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7FB" w:rsidRPr="004F5DA9" w:rsidRDefault="00A957FB" w:rsidP="00904177">
      <w:pPr>
        <w:spacing w:after="0"/>
        <w:ind w:right="-271"/>
        <w:contextualSpacing/>
        <w:rPr>
          <w:rFonts w:ascii="Verdana" w:hAnsi="Verdana"/>
        </w:rPr>
      </w:pPr>
    </w:p>
    <w:p w:rsidR="00A957FB" w:rsidRPr="004F5DA9" w:rsidRDefault="00A957FB" w:rsidP="00904177">
      <w:pPr>
        <w:spacing w:after="0"/>
        <w:ind w:right="-271"/>
        <w:contextualSpacing/>
        <w:rPr>
          <w:rFonts w:ascii="Verdana" w:hAnsi="Verdana"/>
        </w:rPr>
      </w:pPr>
    </w:p>
    <w:p w:rsidR="00A957FB" w:rsidRPr="004F5DA9" w:rsidRDefault="00A957FB" w:rsidP="00904177">
      <w:pPr>
        <w:spacing w:after="0"/>
        <w:ind w:left="567" w:right="-271" w:hanging="7"/>
        <w:contextualSpacing/>
        <w:rPr>
          <w:rFonts w:ascii="Verdana" w:hAnsi="Verdana"/>
        </w:rPr>
      </w:pPr>
      <w:r w:rsidRPr="004F5DA9">
        <w:rPr>
          <w:rFonts w:ascii="Verdana" w:hAnsi="Verdana"/>
          <w:b/>
          <w:sz w:val="40"/>
        </w:rPr>
        <w:t>LES MACHINES À COFFRAGE GLISSANT DE WIRTGEN – DES INNOVATIONS EN SÉRIE</w:t>
      </w:r>
      <w:r w:rsidR="00A9564E">
        <w:rPr>
          <w:rFonts w:ascii="Verdana" w:hAnsi="Verdana"/>
          <w:b/>
          <w:sz w:val="40"/>
        </w:rPr>
        <w:t xml:space="preserve"> </w:t>
      </w:r>
    </w:p>
    <w:p w:rsidR="00A957FB" w:rsidRPr="004F5DA9" w:rsidRDefault="00A957FB" w:rsidP="00904177">
      <w:pPr>
        <w:spacing w:after="0"/>
        <w:ind w:left="567" w:right="-271" w:hanging="7"/>
        <w:contextualSpacing/>
        <w:rPr>
          <w:rFonts w:ascii="Verdana" w:hAnsi="Verdana"/>
        </w:rPr>
      </w:pPr>
    </w:p>
    <w:p w:rsidR="00A957FB" w:rsidRPr="004F5DA9" w:rsidRDefault="00A957FB" w:rsidP="00904177">
      <w:pPr>
        <w:spacing w:after="0"/>
        <w:ind w:left="567" w:right="-271" w:hanging="7"/>
        <w:contextualSpacing/>
        <w:jc w:val="both"/>
        <w:rPr>
          <w:rFonts w:ascii="Verdana" w:hAnsi="Verdana"/>
          <w:b/>
          <w:bCs/>
        </w:rPr>
      </w:pPr>
      <w:r>
        <w:rPr>
          <w:rFonts w:ascii="Verdana" w:hAnsi="Verdana"/>
          <w:b/>
        </w:rPr>
        <w:t>Avec d</w:t>
      </w:r>
      <w:r w:rsidRPr="004F5DA9">
        <w:rPr>
          <w:rFonts w:ascii="Verdana" w:hAnsi="Verdana"/>
          <w:b/>
        </w:rPr>
        <w:t>eux premières mondiales</w:t>
      </w:r>
      <w:r>
        <w:rPr>
          <w:rFonts w:ascii="Verdana" w:hAnsi="Verdana"/>
          <w:b/>
        </w:rPr>
        <w:t xml:space="preserve"> – </w:t>
      </w:r>
      <w:r w:rsidRPr="004F5DA9">
        <w:rPr>
          <w:rFonts w:ascii="Verdana" w:hAnsi="Verdana"/>
          <w:b/>
        </w:rPr>
        <w:t xml:space="preserve">la machine à coffrage glissant </w:t>
      </w:r>
      <w:proofErr w:type="spellStart"/>
      <w:r w:rsidRPr="004F5DA9">
        <w:rPr>
          <w:rFonts w:ascii="Verdana" w:hAnsi="Verdana"/>
          <w:b/>
        </w:rPr>
        <w:t>SP</w:t>
      </w:r>
      <w:proofErr w:type="spellEnd"/>
      <w:r w:rsidRPr="004F5DA9">
        <w:rPr>
          <w:rFonts w:ascii="Verdana" w:hAnsi="Verdana"/>
          <w:b/>
        </w:rPr>
        <w:t xml:space="preserve"> </w:t>
      </w:r>
      <w:proofErr w:type="spellStart"/>
      <w:r w:rsidRPr="004F5DA9">
        <w:rPr>
          <w:rFonts w:ascii="Verdana" w:hAnsi="Verdana"/>
          <w:b/>
        </w:rPr>
        <w:t>64i</w:t>
      </w:r>
      <w:proofErr w:type="spellEnd"/>
      <w:r w:rsidRPr="004F5DA9">
        <w:rPr>
          <w:rFonts w:ascii="Verdana" w:hAnsi="Verdana"/>
          <w:b/>
        </w:rPr>
        <w:t xml:space="preserve"> et </w:t>
      </w:r>
      <w:r>
        <w:rPr>
          <w:rFonts w:ascii="Verdana" w:hAnsi="Verdana"/>
          <w:b/>
        </w:rPr>
        <w:t>la</w:t>
      </w:r>
      <w:r w:rsidRPr="004F5DA9">
        <w:rPr>
          <w:rFonts w:ascii="Verdana" w:hAnsi="Verdana"/>
          <w:b/>
        </w:rPr>
        <w:t xml:space="preserve"> machine de traitement de surface </w:t>
      </w:r>
      <w:proofErr w:type="spellStart"/>
      <w:r w:rsidRPr="004F5DA9">
        <w:rPr>
          <w:rFonts w:ascii="Verdana" w:hAnsi="Verdana"/>
          <w:b/>
        </w:rPr>
        <w:t>TCM</w:t>
      </w:r>
      <w:proofErr w:type="spellEnd"/>
      <w:r w:rsidRPr="004F5DA9">
        <w:rPr>
          <w:rFonts w:ascii="Verdana" w:hAnsi="Verdana"/>
          <w:b/>
        </w:rPr>
        <w:t xml:space="preserve"> </w:t>
      </w:r>
      <w:proofErr w:type="spellStart"/>
      <w:r w:rsidRPr="004F5DA9">
        <w:rPr>
          <w:rFonts w:ascii="Verdana" w:hAnsi="Verdana"/>
          <w:b/>
        </w:rPr>
        <w:t>180i</w:t>
      </w:r>
      <w:proofErr w:type="spellEnd"/>
      <w:r w:rsidRPr="004F5DA9">
        <w:rPr>
          <w:rFonts w:ascii="Verdana" w:hAnsi="Verdana"/>
          <w:b/>
        </w:rPr>
        <w:t xml:space="preserve">, </w:t>
      </w:r>
      <w:r>
        <w:rPr>
          <w:rFonts w:ascii="Verdana" w:hAnsi="Verdana"/>
          <w:b/>
        </w:rPr>
        <w:t>ainsi que</w:t>
      </w:r>
      <w:r w:rsidRPr="004F5DA9">
        <w:rPr>
          <w:rFonts w:ascii="Verdana" w:hAnsi="Verdana"/>
          <w:b/>
        </w:rPr>
        <w:t xml:space="preserve"> la </w:t>
      </w:r>
      <w:proofErr w:type="spellStart"/>
      <w:r w:rsidRPr="004F5DA9">
        <w:rPr>
          <w:rFonts w:ascii="Verdana" w:hAnsi="Verdana"/>
          <w:b/>
        </w:rPr>
        <w:t>SP</w:t>
      </w:r>
      <w:proofErr w:type="spellEnd"/>
      <w:r w:rsidRPr="004F5DA9">
        <w:rPr>
          <w:rFonts w:ascii="Verdana" w:hAnsi="Verdana"/>
          <w:b/>
        </w:rPr>
        <w:t xml:space="preserve"> </w:t>
      </w:r>
      <w:proofErr w:type="spellStart"/>
      <w:r w:rsidRPr="004F5DA9">
        <w:rPr>
          <w:rFonts w:ascii="Verdana" w:hAnsi="Verdana"/>
          <w:b/>
        </w:rPr>
        <w:t>94i</w:t>
      </w:r>
      <w:proofErr w:type="spellEnd"/>
      <w:r>
        <w:rPr>
          <w:rFonts w:ascii="Verdana" w:hAnsi="Verdana"/>
          <w:b/>
        </w:rPr>
        <w:t xml:space="preserve"> –</w:t>
      </w:r>
      <w:r w:rsidRPr="004F5DA9">
        <w:rPr>
          <w:rFonts w:ascii="Verdana" w:hAnsi="Verdana"/>
          <w:b/>
        </w:rPr>
        <w:t xml:space="preserve">, Wirtgen présentera </w:t>
      </w:r>
      <w:r w:rsidRPr="004F5DA9">
        <w:rPr>
          <w:rFonts w:ascii="Verdana" w:hAnsi="Verdana"/>
          <w:b/>
        </w:rPr>
        <w:t xml:space="preserve">sur </w:t>
      </w:r>
      <w:r w:rsidR="00806DD1">
        <w:rPr>
          <w:rFonts w:ascii="Verdana" w:hAnsi="Verdana"/>
          <w:b/>
        </w:rPr>
        <w:t xml:space="preserve">la </w:t>
      </w:r>
      <w:proofErr w:type="spellStart"/>
      <w:r w:rsidRPr="004F5DA9">
        <w:rPr>
          <w:rFonts w:ascii="Verdana" w:hAnsi="Verdana"/>
          <w:b/>
        </w:rPr>
        <w:t>bauma</w:t>
      </w:r>
      <w:proofErr w:type="spellEnd"/>
      <w:r w:rsidRPr="004F5DA9">
        <w:rPr>
          <w:rFonts w:ascii="Verdana" w:hAnsi="Verdana"/>
          <w:b/>
        </w:rPr>
        <w:t xml:space="preserve"> </w:t>
      </w:r>
      <w:r w:rsidRPr="004F5DA9">
        <w:rPr>
          <w:rFonts w:ascii="Verdana" w:hAnsi="Verdana"/>
          <w:b/>
        </w:rPr>
        <w:t>2016 ses toutes dernières solutions pour la pose de béton d’excellente qualité.</w:t>
      </w:r>
    </w:p>
    <w:p w:rsidR="00A957FB" w:rsidRPr="004F5DA9" w:rsidRDefault="00A957FB" w:rsidP="00904177">
      <w:pPr>
        <w:spacing w:after="0"/>
        <w:ind w:left="567" w:right="-271" w:hanging="7"/>
        <w:contextualSpacing/>
        <w:jc w:val="both"/>
        <w:rPr>
          <w:rFonts w:ascii="Verdana" w:hAnsi="Verdana"/>
          <w:bCs/>
        </w:rPr>
      </w:pPr>
    </w:p>
    <w:p w:rsidR="00A957FB" w:rsidRPr="004F5DA9" w:rsidRDefault="00A957FB" w:rsidP="00792560">
      <w:pPr>
        <w:spacing w:after="0"/>
        <w:ind w:left="567" w:right="-271" w:hanging="7"/>
        <w:contextualSpacing/>
        <w:jc w:val="both"/>
        <w:rPr>
          <w:rFonts w:ascii="Verdana" w:hAnsi="Verdana"/>
          <w:bCs/>
        </w:rPr>
      </w:pPr>
      <w:r>
        <w:rPr>
          <w:rFonts w:ascii="Verdana" w:hAnsi="Verdana"/>
        </w:rPr>
        <w:t>G</w:t>
      </w:r>
      <w:r w:rsidRPr="004F5DA9">
        <w:rPr>
          <w:rFonts w:ascii="Verdana" w:hAnsi="Verdana"/>
        </w:rPr>
        <w:t xml:space="preserve">rande diversité et </w:t>
      </w:r>
      <w:r>
        <w:rPr>
          <w:rFonts w:ascii="Verdana" w:hAnsi="Verdana"/>
        </w:rPr>
        <w:t>haute</w:t>
      </w:r>
      <w:r w:rsidRPr="004F5DA9">
        <w:rPr>
          <w:rFonts w:ascii="Verdana" w:hAnsi="Verdana"/>
        </w:rPr>
        <w:t xml:space="preserve"> qualité – en version </w:t>
      </w:r>
      <w:proofErr w:type="spellStart"/>
      <w:r w:rsidRPr="004F5DA9">
        <w:rPr>
          <w:rFonts w:ascii="Verdana" w:hAnsi="Verdana"/>
        </w:rPr>
        <w:t>Inset</w:t>
      </w:r>
      <w:proofErr w:type="spellEnd"/>
      <w:r w:rsidRPr="004F5DA9">
        <w:rPr>
          <w:rFonts w:ascii="Verdana" w:hAnsi="Verdana"/>
        </w:rPr>
        <w:t xml:space="preserve"> ou Offset. Dotées de technologies parfaitement au point, les machines à coffrage glissant de Wirtgen peuvent réaliser pratiquement tous les types de </w:t>
      </w:r>
      <w:r w:rsidR="00F44137">
        <w:rPr>
          <w:rFonts w:ascii="Verdana" w:hAnsi="Verdana"/>
        </w:rPr>
        <w:t>pose</w:t>
      </w:r>
      <w:r w:rsidRPr="004F5DA9">
        <w:rPr>
          <w:rFonts w:ascii="Verdana" w:hAnsi="Verdana"/>
        </w:rPr>
        <w:t xml:space="preserve"> possibles et imaginables, y compris les formes spéciales.</w:t>
      </w:r>
    </w:p>
    <w:p w:rsidR="00A957FB" w:rsidRPr="004F5DA9" w:rsidRDefault="00A957FB" w:rsidP="00792560">
      <w:pPr>
        <w:spacing w:after="0"/>
        <w:ind w:left="567" w:right="-271" w:hanging="7"/>
        <w:contextualSpacing/>
        <w:jc w:val="both"/>
        <w:rPr>
          <w:rFonts w:ascii="Verdana" w:hAnsi="Verdana"/>
          <w:bCs/>
        </w:rPr>
      </w:pPr>
    </w:p>
    <w:p w:rsidR="00A957FB" w:rsidRPr="004F5DA9" w:rsidRDefault="00A957FB" w:rsidP="00792560">
      <w:pPr>
        <w:spacing w:after="0"/>
        <w:ind w:left="567" w:right="-271" w:hanging="7"/>
        <w:contextualSpacing/>
        <w:jc w:val="both"/>
        <w:rPr>
          <w:rFonts w:ascii="Verdana" w:hAnsi="Verdana"/>
          <w:b/>
          <w:bCs/>
        </w:rPr>
      </w:pPr>
      <w:r w:rsidRPr="004F5DA9">
        <w:rPr>
          <w:rFonts w:ascii="Verdana" w:hAnsi="Verdana"/>
          <w:b/>
        </w:rPr>
        <w:t xml:space="preserve">La série </w:t>
      </w:r>
      <w:proofErr w:type="spellStart"/>
      <w:r w:rsidRPr="004F5DA9">
        <w:rPr>
          <w:rFonts w:ascii="Verdana" w:hAnsi="Verdana"/>
          <w:b/>
        </w:rPr>
        <w:t>SP</w:t>
      </w:r>
      <w:proofErr w:type="spellEnd"/>
      <w:r w:rsidRPr="004F5DA9">
        <w:rPr>
          <w:rFonts w:ascii="Verdana" w:hAnsi="Verdana"/>
          <w:b/>
        </w:rPr>
        <w:t xml:space="preserve"> 90 : </w:t>
      </w:r>
      <w:proofErr w:type="spellStart"/>
      <w:r w:rsidRPr="004F5DA9">
        <w:rPr>
          <w:rFonts w:ascii="Verdana" w:hAnsi="Verdana"/>
          <w:b/>
        </w:rPr>
        <w:t>Inset</w:t>
      </w:r>
      <w:proofErr w:type="spellEnd"/>
    </w:p>
    <w:p w:rsidR="00A957FB" w:rsidRPr="004F5DA9" w:rsidRDefault="00A957FB" w:rsidP="00792560">
      <w:pPr>
        <w:spacing w:after="0"/>
        <w:ind w:left="567" w:right="-271" w:hanging="7"/>
        <w:contextualSpacing/>
        <w:jc w:val="both"/>
        <w:rPr>
          <w:rFonts w:ascii="Verdana" w:hAnsi="Verdana"/>
          <w:bCs/>
        </w:rPr>
      </w:pPr>
      <w:r w:rsidRPr="004F5DA9">
        <w:rPr>
          <w:rFonts w:ascii="Verdana" w:hAnsi="Verdana"/>
        </w:rPr>
        <w:t xml:space="preserve">Les machines à coffrage glissant </w:t>
      </w:r>
      <w:proofErr w:type="spellStart"/>
      <w:r w:rsidRPr="004F5DA9">
        <w:rPr>
          <w:rFonts w:ascii="Verdana" w:hAnsi="Verdana"/>
        </w:rPr>
        <w:t>Inset</w:t>
      </w:r>
      <w:proofErr w:type="spellEnd"/>
      <w:r w:rsidRPr="004F5DA9">
        <w:rPr>
          <w:rFonts w:ascii="Verdana" w:hAnsi="Verdana"/>
        </w:rPr>
        <w:t xml:space="preserve"> (pose entre les trains à chenilles) sont idéales pour la réalisation </w:t>
      </w:r>
      <w:r>
        <w:rPr>
          <w:rFonts w:ascii="Verdana" w:hAnsi="Verdana"/>
        </w:rPr>
        <w:t xml:space="preserve">rentable </w:t>
      </w:r>
      <w:r w:rsidRPr="004F5DA9">
        <w:rPr>
          <w:rFonts w:ascii="Verdana" w:hAnsi="Verdana"/>
        </w:rPr>
        <w:t xml:space="preserve">de </w:t>
      </w:r>
      <w:r>
        <w:rPr>
          <w:rFonts w:ascii="Verdana" w:hAnsi="Verdana"/>
        </w:rPr>
        <w:t xml:space="preserve">revêtements de béton sur de </w:t>
      </w:r>
      <w:r w:rsidRPr="004F5DA9">
        <w:rPr>
          <w:rFonts w:ascii="Verdana" w:hAnsi="Verdana"/>
        </w:rPr>
        <w:t xml:space="preserve">vastes superficies telles que les autoroutes ou les pistes d’aéroport fortement sollicitées. </w:t>
      </w:r>
      <w:r>
        <w:rPr>
          <w:rFonts w:ascii="Verdana" w:hAnsi="Verdana"/>
        </w:rPr>
        <w:t>Grâce à une palette complète de produits</w:t>
      </w:r>
      <w:r w:rsidRPr="004F5DA9">
        <w:rPr>
          <w:rFonts w:ascii="Verdana" w:hAnsi="Verdana"/>
        </w:rPr>
        <w:t xml:space="preserve">, les </w:t>
      </w:r>
      <w:r>
        <w:rPr>
          <w:rFonts w:ascii="Verdana" w:hAnsi="Verdana"/>
        </w:rPr>
        <w:t>usines à béton</w:t>
      </w:r>
      <w:r w:rsidRPr="004F5DA9">
        <w:rPr>
          <w:rFonts w:ascii="Verdana" w:hAnsi="Verdana"/>
        </w:rPr>
        <w:t xml:space="preserve"> mobiles de Wirtgen </w:t>
      </w:r>
      <w:r>
        <w:rPr>
          <w:rFonts w:ascii="Verdana" w:hAnsi="Verdana"/>
        </w:rPr>
        <w:t>posent</w:t>
      </w:r>
      <w:r w:rsidRPr="004F5DA9">
        <w:rPr>
          <w:rFonts w:ascii="Verdana" w:hAnsi="Verdana"/>
        </w:rPr>
        <w:t xml:space="preserve"> </w:t>
      </w:r>
      <w:r>
        <w:rPr>
          <w:rFonts w:ascii="Verdana" w:hAnsi="Verdana"/>
        </w:rPr>
        <w:t>e</w:t>
      </w:r>
      <w:r w:rsidRPr="004F5DA9">
        <w:rPr>
          <w:rFonts w:ascii="Verdana" w:hAnsi="Verdana"/>
        </w:rPr>
        <w:t xml:space="preserve">ntre leurs trains à chenilles des routes et des surfaces sur une largeur de pose pouvant atteindre 18,0 m. </w:t>
      </w:r>
    </w:p>
    <w:p w:rsidR="00A957FB" w:rsidRPr="004F5DA9" w:rsidRDefault="00A957FB" w:rsidP="00792560">
      <w:pPr>
        <w:spacing w:after="0"/>
        <w:ind w:left="567" w:right="-271" w:hanging="7"/>
        <w:contextualSpacing/>
        <w:jc w:val="both"/>
        <w:rPr>
          <w:rFonts w:ascii="Verdana" w:hAnsi="Verdana"/>
          <w:bCs/>
        </w:rPr>
      </w:pPr>
    </w:p>
    <w:p w:rsidR="00A957FB" w:rsidRPr="004F5DA9" w:rsidRDefault="00A957FB" w:rsidP="00792560">
      <w:pPr>
        <w:spacing w:after="0"/>
        <w:ind w:left="567" w:right="-271" w:hanging="7"/>
        <w:contextualSpacing/>
        <w:jc w:val="both"/>
        <w:rPr>
          <w:rFonts w:ascii="Verdana" w:hAnsi="Verdana"/>
          <w:bCs/>
        </w:rPr>
      </w:pPr>
      <w:r>
        <w:rPr>
          <w:rFonts w:ascii="Verdana" w:hAnsi="Verdana"/>
        </w:rPr>
        <w:t xml:space="preserve">Venant constituer </w:t>
      </w:r>
      <w:r w:rsidRPr="004F5DA9">
        <w:rPr>
          <w:rFonts w:ascii="Verdana" w:hAnsi="Verdana"/>
        </w:rPr>
        <w:t xml:space="preserve">la nouvelle série </w:t>
      </w:r>
      <w:proofErr w:type="spellStart"/>
      <w:r w:rsidRPr="004F5DA9">
        <w:rPr>
          <w:rFonts w:ascii="Verdana" w:hAnsi="Verdana"/>
        </w:rPr>
        <w:t>SP</w:t>
      </w:r>
      <w:proofErr w:type="spellEnd"/>
      <w:r w:rsidRPr="004F5DA9">
        <w:rPr>
          <w:rFonts w:ascii="Verdana" w:hAnsi="Verdana"/>
        </w:rPr>
        <w:t xml:space="preserve"> 90 aux côtés de la </w:t>
      </w:r>
      <w:proofErr w:type="spellStart"/>
      <w:r w:rsidRPr="004F5DA9">
        <w:rPr>
          <w:rFonts w:ascii="Verdana" w:hAnsi="Verdana"/>
        </w:rPr>
        <w:t>SP</w:t>
      </w:r>
      <w:proofErr w:type="spellEnd"/>
      <w:r w:rsidRPr="004F5DA9">
        <w:rPr>
          <w:rFonts w:ascii="Verdana" w:hAnsi="Verdana"/>
        </w:rPr>
        <w:t xml:space="preserve"> </w:t>
      </w:r>
      <w:proofErr w:type="spellStart"/>
      <w:r w:rsidRPr="004F5DA9">
        <w:rPr>
          <w:rFonts w:ascii="Verdana" w:hAnsi="Verdana"/>
        </w:rPr>
        <w:t>92i</w:t>
      </w:r>
      <w:proofErr w:type="spellEnd"/>
      <w:r w:rsidRPr="004F5DA9">
        <w:rPr>
          <w:rFonts w:ascii="Verdana" w:hAnsi="Verdana"/>
        </w:rPr>
        <w:t xml:space="preserve">, </w:t>
      </w:r>
      <w:r>
        <w:rPr>
          <w:rFonts w:ascii="Verdana" w:hAnsi="Verdana"/>
        </w:rPr>
        <w:t>l</w:t>
      </w:r>
      <w:r w:rsidRPr="004F5DA9">
        <w:rPr>
          <w:rFonts w:ascii="Verdana" w:hAnsi="Verdana"/>
        </w:rPr>
        <w:t xml:space="preserve">a </w:t>
      </w:r>
      <w:proofErr w:type="spellStart"/>
      <w:r w:rsidRPr="004F5DA9">
        <w:rPr>
          <w:rFonts w:ascii="Verdana" w:hAnsi="Verdana"/>
        </w:rPr>
        <w:t>SP</w:t>
      </w:r>
      <w:proofErr w:type="spellEnd"/>
      <w:r w:rsidRPr="004F5DA9">
        <w:rPr>
          <w:rFonts w:ascii="Verdana" w:hAnsi="Verdana"/>
        </w:rPr>
        <w:t xml:space="preserve"> </w:t>
      </w:r>
      <w:proofErr w:type="spellStart"/>
      <w:r w:rsidRPr="004F5DA9">
        <w:rPr>
          <w:rFonts w:ascii="Verdana" w:hAnsi="Verdana"/>
        </w:rPr>
        <w:t>94i</w:t>
      </w:r>
      <w:proofErr w:type="spellEnd"/>
      <w:r w:rsidRPr="004F5DA9">
        <w:rPr>
          <w:rFonts w:ascii="Verdana" w:hAnsi="Verdana"/>
        </w:rPr>
        <w:t xml:space="preserve"> est un engin en version </w:t>
      </w:r>
      <w:proofErr w:type="spellStart"/>
      <w:r w:rsidRPr="004F5DA9">
        <w:rPr>
          <w:rFonts w:ascii="Verdana" w:hAnsi="Verdana"/>
        </w:rPr>
        <w:t>Inset</w:t>
      </w:r>
      <w:proofErr w:type="spellEnd"/>
      <w:r w:rsidRPr="004F5DA9">
        <w:rPr>
          <w:rFonts w:ascii="Verdana" w:hAnsi="Verdana"/>
        </w:rPr>
        <w:t xml:space="preserve">, entièrement modulaire, monté sur quatre trains à chenilles directionnels et </w:t>
      </w:r>
      <w:r>
        <w:rPr>
          <w:rFonts w:ascii="Verdana" w:hAnsi="Verdana"/>
        </w:rPr>
        <w:t>pivotant</w:t>
      </w:r>
      <w:r w:rsidRPr="004F5DA9">
        <w:rPr>
          <w:rFonts w:ascii="Verdana" w:hAnsi="Verdana"/>
        </w:rPr>
        <w:t xml:space="preserve">s. Elle permet de poser avec précision des revêtements en béton de 3,5 à 9,5 m de largeur sur une épaisseur pouvant atteindre </w:t>
      </w:r>
      <w:smartTag w:uri="urn:schemas-microsoft-com:office:smarttags" w:element="metricconverter">
        <w:smartTagPr>
          <w:attr w:name="ProductID" w:val="450 mm"/>
        </w:smartTagPr>
        <w:r w:rsidRPr="004F5DA9">
          <w:rPr>
            <w:rFonts w:ascii="Verdana" w:hAnsi="Verdana"/>
          </w:rPr>
          <w:t>450 </w:t>
        </w:r>
        <w:proofErr w:type="spellStart"/>
        <w:r w:rsidRPr="004F5DA9">
          <w:rPr>
            <w:rFonts w:ascii="Verdana" w:hAnsi="Verdana"/>
          </w:rPr>
          <w:t>mm</w:t>
        </w:r>
      </w:smartTag>
      <w:r w:rsidRPr="004F5DA9">
        <w:rPr>
          <w:rFonts w:ascii="Verdana" w:hAnsi="Verdana"/>
        </w:rPr>
        <w:t>.</w:t>
      </w:r>
      <w:proofErr w:type="spellEnd"/>
      <w:r w:rsidRPr="004F5DA9">
        <w:rPr>
          <w:rFonts w:ascii="Verdana" w:hAnsi="Verdana"/>
        </w:rPr>
        <w:t xml:space="preserve"> De multiples options – par exemple une </w:t>
      </w:r>
      <w:proofErr w:type="spellStart"/>
      <w:r w:rsidRPr="004F5DA9">
        <w:rPr>
          <w:rFonts w:ascii="Verdana" w:hAnsi="Verdana"/>
        </w:rPr>
        <w:t>goujonneuse</w:t>
      </w:r>
      <w:proofErr w:type="spellEnd"/>
      <w:r w:rsidRPr="004F5DA9">
        <w:rPr>
          <w:rFonts w:ascii="Verdana" w:hAnsi="Verdana"/>
        </w:rPr>
        <w:t xml:space="preserve">, un </w:t>
      </w:r>
      <w:r w:rsidR="00806DD1" w:rsidRPr="004F5DA9">
        <w:rPr>
          <w:rFonts w:ascii="Verdana" w:hAnsi="Verdana"/>
        </w:rPr>
        <w:t>inséreur</w:t>
      </w:r>
      <w:r w:rsidRPr="004F5DA9">
        <w:rPr>
          <w:rFonts w:ascii="Verdana" w:hAnsi="Verdana"/>
        </w:rPr>
        <w:t xml:space="preserve"> </w:t>
      </w:r>
      <w:r w:rsidRPr="004F5DA9">
        <w:rPr>
          <w:rFonts w:ascii="Verdana" w:hAnsi="Verdana"/>
        </w:rPr>
        <w:t xml:space="preserve">de barres de liaison latérales et longitudinales ou encore différents systèmes de moules parfaitement conçus pour répondre aux exigences locales des applications </w:t>
      </w:r>
      <w:proofErr w:type="spellStart"/>
      <w:r w:rsidRPr="004F5DA9">
        <w:rPr>
          <w:rFonts w:ascii="Verdana" w:hAnsi="Verdana"/>
        </w:rPr>
        <w:t>Inset</w:t>
      </w:r>
      <w:proofErr w:type="spellEnd"/>
      <w:r w:rsidRPr="004F5DA9">
        <w:rPr>
          <w:rFonts w:ascii="Verdana" w:hAnsi="Verdana"/>
        </w:rPr>
        <w:t xml:space="preserve"> dans le monde entier –, la </w:t>
      </w:r>
      <w:proofErr w:type="spellStart"/>
      <w:r w:rsidRPr="004F5DA9">
        <w:rPr>
          <w:rFonts w:ascii="Verdana" w:hAnsi="Verdana"/>
        </w:rPr>
        <w:t>SP</w:t>
      </w:r>
      <w:proofErr w:type="spellEnd"/>
      <w:r w:rsidRPr="004F5DA9">
        <w:rPr>
          <w:rFonts w:ascii="Verdana" w:hAnsi="Verdana"/>
        </w:rPr>
        <w:t xml:space="preserve"> </w:t>
      </w:r>
      <w:proofErr w:type="spellStart"/>
      <w:r w:rsidRPr="004F5DA9">
        <w:rPr>
          <w:rFonts w:ascii="Verdana" w:hAnsi="Verdana"/>
        </w:rPr>
        <w:t>94i</w:t>
      </w:r>
      <w:proofErr w:type="spellEnd"/>
      <w:r w:rsidRPr="004F5DA9">
        <w:rPr>
          <w:rFonts w:ascii="Verdana" w:hAnsi="Verdana"/>
        </w:rPr>
        <w:t xml:space="preserve"> peut être parfaitement configurée pour les cas d’application les plus divers. En outre, tout comme la </w:t>
      </w:r>
      <w:proofErr w:type="spellStart"/>
      <w:r w:rsidRPr="004F5DA9">
        <w:rPr>
          <w:rFonts w:ascii="Verdana" w:hAnsi="Verdana"/>
        </w:rPr>
        <w:t>SP</w:t>
      </w:r>
      <w:proofErr w:type="spellEnd"/>
      <w:r w:rsidRPr="004F5DA9">
        <w:rPr>
          <w:rFonts w:ascii="Verdana" w:hAnsi="Verdana"/>
        </w:rPr>
        <w:t xml:space="preserve"> </w:t>
      </w:r>
      <w:proofErr w:type="spellStart"/>
      <w:r w:rsidRPr="004F5DA9">
        <w:rPr>
          <w:rFonts w:ascii="Verdana" w:hAnsi="Verdana"/>
        </w:rPr>
        <w:t>92i</w:t>
      </w:r>
      <w:proofErr w:type="spellEnd"/>
      <w:r w:rsidRPr="004F5DA9">
        <w:rPr>
          <w:rFonts w:ascii="Verdana" w:hAnsi="Verdana"/>
        </w:rPr>
        <w:t xml:space="preserve">, elle convainc par sa grande précision de pose, son utilisation intuitive et son grand confort de conduite. </w:t>
      </w:r>
    </w:p>
    <w:p w:rsidR="00A957FB" w:rsidRPr="004F5DA9" w:rsidRDefault="00A957FB" w:rsidP="00792560">
      <w:pPr>
        <w:spacing w:after="0"/>
        <w:ind w:left="567" w:right="-271" w:hanging="7"/>
        <w:contextualSpacing/>
        <w:jc w:val="both"/>
        <w:rPr>
          <w:rFonts w:ascii="Verdana" w:hAnsi="Verdana"/>
          <w:bCs/>
        </w:rPr>
      </w:pPr>
    </w:p>
    <w:p w:rsidR="00A957FB" w:rsidRPr="004F5DA9" w:rsidRDefault="00A957FB" w:rsidP="00792560">
      <w:pPr>
        <w:spacing w:after="0"/>
        <w:ind w:left="567" w:right="-271" w:hanging="7"/>
        <w:contextualSpacing/>
        <w:jc w:val="both"/>
        <w:rPr>
          <w:rFonts w:ascii="Verdana" w:hAnsi="Verdana"/>
          <w:b/>
          <w:bCs/>
        </w:rPr>
      </w:pPr>
      <w:r w:rsidRPr="004F5DA9">
        <w:rPr>
          <w:rFonts w:ascii="Verdana" w:hAnsi="Verdana"/>
          <w:b/>
        </w:rPr>
        <w:t xml:space="preserve">La série </w:t>
      </w:r>
      <w:proofErr w:type="spellStart"/>
      <w:r w:rsidRPr="004F5DA9">
        <w:rPr>
          <w:rFonts w:ascii="Verdana" w:hAnsi="Verdana"/>
          <w:b/>
        </w:rPr>
        <w:t>SP</w:t>
      </w:r>
      <w:proofErr w:type="spellEnd"/>
      <w:r w:rsidRPr="004F5DA9">
        <w:rPr>
          <w:rFonts w:ascii="Verdana" w:hAnsi="Verdana"/>
          <w:b/>
        </w:rPr>
        <w:t xml:space="preserve"> 60 : </w:t>
      </w:r>
      <w:proofErr w:type="spellStart"/>
      <w:r w:rsidRPr="004F5DA9">
        <w:rPr>
          <w:rFonts w:ascii="Verdana" w:hAnsi="Verdana"/>
          <w:b/>
        </w:rPr>
        <w:t>Inset</w:t>
      </w:r>
      <w:proofErr w:type="spellEnd"/>
      <w:r w:rsidRPr="004F5DA9">
        <w:rPr>
          <w:rFonts w:ascii="Verdana" w:hAnsi="Verdana"/>
          <w:b/>
        </w:rPr>
        <w:t xml:space="preserve"> + Offset</w:t>
      </w:r>
    </w:p>
    <w:p w:rsidR="007466D5" w:rsidRDefault="00A957FB" w:rsidP="00792560">
      <w:pPr>
        <w:spacing w:after="0"/>
        <w:ind w:left="567" w:right="-271" w:hanging="7"/>
        <w:contextualSpacing/>
        <w:jc w:val="both"/>
        <w:rPr>
          <w:rFonts w:ascii="Verdana" w:hAnsi="Verdana"/>
        </w:rPr>
      </w:pPr>
      <w:r w:rsidRPr="004F5DA9">
        <w:rPr>
          <w:rFonts w:ascii="Verdana" w:hAnsi="Verdana"/>
        </w:rPr>
        <w:t>Aux côté</w:t>
      </w:r>
      <w:r>
        <w:rPr>
          <w:rFonts w:ascii="Verdana" w:hAnsi="Verdana"/>
        </w:rPr>
        <w:t>s</w:t>
      </w:r>
      <w:r w:rsidRPr="004F5DA9">
        <w:rPr>
          <w:rFonts w:ascii="Verdana" w:hAnsi="Verdana"/>
        </w:rPr>
        <w:t xml:space="preserve"> des modèles </w:t>
      </w:r>
      <w:proofErr w:type="spellStart"/>
      <w:r w:rsidRPr="004F5DA9">
        <w:rPr>
          <w:rFonts w:ascii="Verdana" w:hAnsi="Verdana"/>
        </w:rPr>
        <w:t>SP</w:t>
      </w:r>
      <w:proofErr w:type="spellEnd"/>
      <w:r w:rsidRPr="004F5DA9">
        <w:rPr>
          <w:rFonts w:ascii="Verdana" w:hAnsi="Verdana"/>
        </w:rPr>
        <w:t xml:space="preserve"> </w:t>
      </w:r>
      <w:proofErr w:type="spellStart"/>
      <w:r w:rsidRPr="004F5DA9">
        <w:rPr>
          <w:rFonts w:ascii="Verdana" w:hAnsi="Verdana"/>
        </w:rPr>
        <w:t>61i</w:t>
      </w:r>
      <w:proofErr w:type="spellEnd"/>
      <w:r w:rsidRPr="004F5DA9">
        <w:rPr>
          <w:rFonts w:ascii="Verdana" w:hAnsi="Verdana"/>
        </w:rPr>
        <w:t xml:space="preserve"> et </w:t>
      </w:r>
      <w:proofErr w:type="spellStart"/>
      <w:r w:rsidRPr="004F5DA9">
        <w:rPr>
          <w:rFonts w:ascii="Verdana" w:hAnsi="Verdana"/>
        </w:rPr>
        <w:t>SP</w:t>
      </w:r>
      <w:proofErr w:type="spellEnd"/>
      <w:r w:rsidRPr="004F5DA9">
        <w:rPr>
          <w:rFonts w:ascii="Verdana" w:hAnsi="Verdana"/>
        </w:rPr>
        <w:t xml:space="preserve"> </w:t>
      </w:r>
      <w:proofErr w:type="spellStart"/>
      <w:r w:rsidRPr="004F5DA9">
        <w:rPr>
          <w:rFonts w:ascii="Verdana" w:hAnsi="Verdana"/>
        </w:rPr>
        <w:t>62i</w:t>
      </w:r>
      <w:proofErr w:type="spellEnd"/>
      <w:r w:rsidRPr="004F5DA9">
        <w:rPr>
          <w:rFonts w:ascii="Verdana" w:hAnsi="Verdana"/>
        </w:rPr>
        <w:t xml:space="preserve">, la </w:t>
      </w:r>
      <w:proofErr w:type="spellStart"/>
      <w:r w:rsidRPr="004F5DA9">
        <w:rPr>
          <w:rFonts w:ascii="Verdana" w:hAnsi="Verdana"/>
        </w:rPr>
        <w:t>SP</w:t>
      </w:r>
      <w:proofErr w:type="spellEnd"/>
      <w:r w:rsidRPr="004F5DA9">
        <w:rPr>
          <w:rFonts w:ascii="Verdana" w:hAnsi="Verdana"/>
        </w:rPr>
        <w:t xml:space="preserve"> </w:t>
      </w:r>
      <w:proofErr w:type="spellStart"/>
      <w:r w:rsidRPr="004F5DA9">
        <w:rPr>
          <w:rFonts w:ascii="Verdana" w:hAnsi="Verdana"/>
        </w:rPr>
        <w:t>64i</w:t>
      </w:r>
      <w:proofErr w:type="spellEnd"/>
      <w:r w:rsidRPr="004F5DA9">
        <w:rPr>
          <w:rFonts w:ascii="Verdana" w:hAnsi="Verdana"/>
        </w:rPr>
        <w:t xml:space="preserve"> </w:t>
      </w:r>
      <w:r w:rsidR="00F44137">
        <w:rPr>
          <w:rFonts w:ascii="Verdana" w:hAnsi="Verdana"/>
        </w:rPr>
        <w:t>rejoint</w:t>
      </w:r>
      <w:r w:rsidRPr="004F5DA9">
        <w:rPr>
          <w:rFonts w:ascii="Verdana" w:hAnsi="Verdana"/>
        </w:rPr>
        <w:t xml:space="preserve"> la nouvelle série </w:t>
      </w:r>
      <w:proofErr w:type="spellStart"/>
      <w:r>
        <w:rPr>
          <w:rFonts w:ascii="Verdana" w:hAnsi="Verdana"/>
        </w:rPr>
        <w:t>SP</w:t>
      </w:r>
      <w:proofErr w:type="spellEnd"/>
      <w:r>
        <w:rPr>
          <w:rFonts w:ascii="Verdana" w:hAnsi="Verdana"/>
        </w:rPr>
        <w:t> </w:t>
      </w:r>
      <w:r w:rsidRPr="004F5DA9">
        <w:rPr>
          <w:rFonts w:ascii="Verdana" w:hAnsi="Verdana"/>
        </w:rPr>
        <w:t xml:space="preserve">60 qui remplacera prochainement la machine à coffrage glissant </w:t>
      </w:r>
      <w:proofErr w:type="spellStart"/>
      <w:r w:rsidRPr="004F5DA9">
        <w:rPr>
          <w:rFonts w:ascii="Verdana" w:hAnsi="Verdana"/>
        </w:rPr>
        <w:t>SP</w:t>
      </w:r>
      <w:proofErr w:type="spellEnd"/>
      <w:r w:rsidRPr="004F5DA9">
        <w:rPr>
          <w:rFonts w:ascii="Verdana" w:hAnsi="Verdana"/>
        </w:rPr>
        <w:t xml:space="preserve"> 500. Dans la version conforme aux normes d’émission de l’Union </w:t>
      </w:r>
      <w:r w:rsidR="00806DD1">
        <w:rPr>
          <w:rFonts w:ascii="Verdana" w:hAnsi="Verdana"/>
        </w:rPr>
        <w:t>E</w:t>
      </w:r>
      <w:r w:rsidR="00806DD1" w:rsidRPr="004F5DA9">
        <w:rPr>
          <w:rFonts w:ascii="Verdana" w:hAnsi="Verdana"/>
        </w:rPr>
        <w:t xml:space="preserve">uropéenne </w:t>
      </w:r>
      <w:r w:rsidRPr="004F5DA9">
        <w:rPr>
          <w:rFonts w:ascii="Verdana" w:hAnsi="Verdana"/>
        </w:rPr>
        <w:t xml:space="preserve">phase 4 et des États-Unis </w:t>
      </w:r>
      <w:proofErr w:type="spellStart"/>
      <w:r w:rsidRPr="004F5DA9">
        <w:rPr>
          <w:rFonts w:ascii="Verdana" w:hAnsi="Verdana"/>
        </w:rPr>
        <w:t>Tier</w:t>
      </w:r>
      <w:proofErr w:type="spellEnd"/>
      <w:r w:rsidRPr="004F5DA9">
        <w:rPr>
          <w:rFonts w:ascii="Verdana" w:hAnsi="Verdana"/>
        </w:rPr>
        <w:t xml:space="preserve"> 4 Final, la </w:t>
      </w:r>
      <w:proofErr w:type="spellStart"/>
      <w:r w:rsidRPr="004F5DA9">
        <w:rPr>
          <w:rFonts w:ascii="Verdana" w:hAnsi="Verdana"/>
        </w:rPr>
        <w:t>SP</w:t>
      </w:r>
      <w:proofErr w:type="spellEnd"/>
      <w:r w:rsidRPr="004F5DA9">
        <w:rPr>
          <w:rFonts w:ascii="Verdana" w:hAnsi="Verdana"/>
        </w:rPr>
        <w:t xml:space="preserve"> </w:t>
      </w:r>
      <w:proofErr w:type="spellStart"/>
      <w:r w:rsidRPr="004F5DA9">
        <w:rPr>
          <w:rFonts w:ascii="Verdana" w:hAnsi="Verdana"/>
        </w:rPr>
        <w:t>64i</w:t>
      </w:r>
      <w:proofErr w:type="spellEnd"/>
      <w:r w:rsidRPr="004F5DA9">
        <w:rPr>
          <w:rFonts w:ascii="Verdana" w:hAnsi="Verdana"/>
        </w:rPr>
        <w:t xml:space="preserve"> déploie 180 kW (ou 155 kW pour la version satisfaisant aux </w:t>
      </w:r>
    </w:p>
    <w:p w:rsidR="007466D5" w:rsidRDefault="007466D5" w:rsidP="00792560">
      <w:pPr>
        <w:spacing w:after="0"/>
        <w:ind w:left="567" w:right="-271" w:hanging="7"/>
        <w:contextualSpacing/>
        <w:jc w:val="both"/>
        <w:rPr>
          <w:rFonts w:ascii="Verdana" w:hAnsi="Verdana"/>
        </w:rPr>
      </w:pPr>
    </w:p>
    <w:p w:rsidR="007466D5" w:rsidRDefault="007466D5" w:rsidP="00792560">
      <w:pPr>
        <w:spacing w:after="0"/>
        <w:ind w:left="567" w:right="-271" w:hanging="7"/>
        <w:contextualSpacing/>
        <w:jc w:val="both"/>
        <w:rPr>
          <w:rFonts w:ascii="Verdana" w:hAnsi="Verdana"/>
        </w:rPr>
      </w:pPr>
    </w:p>
    <w:p w:rsidR="00A957FB" w:rsidRPr="004F5DA9" w:rsidRDefault="00A957FB" w:rsidP="00792560">
      <w:pPr>
        <w:spacing w:after="0"/>
        <w:ind w:left="567" w:right="-271" w:hanging="7"/>
        <w:contextualSpacing/>
        <w:jc w:val="both"/>
        <w:rPr>
          <w:rFonts w:ascii="Verdana" w:hAnsi="Verdana"/>
          <w:bCs/>
        </w:rPr>
      </w:pPr>
      <w:proofErr w:type="gramStart"/>
      <w:r w:rsidRPr="004F5DA9">
        <w:rPr>
          <w:rFonts w:ascii="Verdana" w:hAnsi="Verdana"/>
        </w:rPr>
        <w:t>normes</w:t>
      </w:r>
      <w:proofErr w:type="gramEnd"/>
      <w:r w:rsidRPr="004F5DA9">
        <w:rPr>
          <w:rFonts w:ascii="Verdana" w:hAnsi="Verdana"/>
        </w:rPr>
        <w:t xml:space="preserve"> d’émission de l’Union </w:t>
      </w:r>
      <w:r w:rsidR="00806DD1">
        <w:rPr>
          <w:rFonts w:ascii="Verdana" w:hAnsi="Verdana"/>
        </w:rPr>
        <w:t>E</w:t>
      </w:r>
      <w:r w:rsidR="00806DD1" w:rsidRPr="004F5DA9">
        <w:rPr>
          <w:rFonts w:ascii="Verdana" w:hAnsi="Verdana"/>
        </w:rPr>
        <w:t xml:space="preserve">uropéenne </w:t>
      </w:r>
      <w:r w:rsidRPr="004F5DA9">
        <w:rPr>
          <w:rFonts w:ascii="Verdana" w:hAnsi="Verdana"/>
        </w:rPr>
        <w:t xml:space="preserve">phase </w:t>
      </w:r>
      <w:proofErr w:type="spellStart"/>
      <w:r w:rsidRPr="004F5DA9">
        <w:rPr>
          <w:rFonts w:ascii="Verdana" w:hAnsi="Verdana"/>
        </w:rPr>
        <w:t>3a</w:t>
      </w:r>
      <w:proofErr w:type="spellEnd"/>
      <w:r w:rsidRPr="004F5DA9">
        <w:rPr>
          <w:rFonts w:ascii="Verdana" w:hAnsi="Verdana"/>
        </w:rPr>
        <w:t xml:space="preserve"> et des États-Unis </w:t>
      </w:r>
      <w:proofErr w:type="spellStart"/>
      <w:r w:rsidRPr="004F5DA9">
        <w:rPr>
          <w:rFonts w:ascii="Verdana" w:hAnsi="Verdana"/>
        </w:rPr>
        <w:t>Tier</w:t>
      </w:r>
      <w:proofErr w:type="spellEnd"/>
      <w:r w:rsidRPr="004F5DA9">
        <w:rPr>
          <w:rFonts w:ascii="Verdana" w:hAnsi="Verdana"/>
        </w:rPr>
        <w:t xml:space="preserve"> 3) et est équipée en option de quatre bras mobiles, </w:t>
      </w:r>
      <w:r>
        <w:rPr>
          <w:rFonts w:ascii="Verdana" w:hAnsi="Verdana"/>
        </w:rPr>
        <w:t>pivotant</w:t>
      </w:r>
      <w:r w:rsidRPr="004F5DA9">
        <w:rPr>
          <w:rFonts w:ascii="Verdana" w:hAnsi="Verdana"/>
        </w:rPr>
        <w:t xml:space="preserve">s par commande hydraulique. Le passage du mode de transport au mode de travail s’effectue encore plus rapidement que sur la </w:t>
      </w:r>
      <w:proofErr w:type="spellStart"/>
      <w:r w:rsidRPr="004F5DA9">
        <w:rPr>
          <w:rFonts w:ascii="Verdana" w:hAnsi="Verdana"/>
        </w:rPr>
        <w:t>SP</w:t>
      </w:r>
      <w:proofErr w:type="spellEnd"/>
      <w:r w:rsidRPr="004F5DA9">
        <w:rPr>
          <w:rFonts w:ascii="Verdana" w:hAnsi="Verdana"/>
        </w:rPr>
        <w:t xml:space="preserve"> 500. Combinée à l’équipement disponible en option « </w:t>
      </w:r>
      <w:proofErr w:type="spellStart"/>
      <w:r w:rsidRPr="004F5DA9">
        <w:rPr>
          <w:rFonts w:ascii="Verdana" w:hAnsi="Verdana"/>
        </w:rPr>
        <w:t>Paving</w:t>
      </w:r>
      <w:proofErr w:type="spellEnd"/>
      <w:r w:rsidRPr="004F5DA9">
        <w:rPr>
          <w:rFonts w:ascii="Verdana" w:hAnsi="Verdana"/>
        </w:rPr>
        <w:t xml:space="preserve"> Plus », les bras </w:t>
      </w:r>
      <w:r>
        <w:rPr>
          <w:rFonts w:ascii="Verdana" w:hAnsi="Verdana"/>
        </w:rPr>
        <w:t>pivotant</w:t>
      </w:r>
      <w:r w:rsidRPr="004F5DA9">
        <w:rPr>
          <w:rFonts w:ascii="Verdana" w:hAnsi="Verdana"/>
        </w:rPr>
        <w:t xml:space="preserve">s peuvent aussi contourner habilement les obstacles rencontrés pendant la pose de béton. </w:t>
      </w:r>
    </w:p>
    <w:p w:rsidR="00A957FB" w:rsidRPr="004F5DA9" w:rsidRDefault="00A957FB" w:rsidP="00792560">
      <w:pPr>
        <w:spacing w:after="0"/>
        <w:ind w:left="567" w:right="-271" w:hanging="7"/>
        <w:contextualSpacing/>
        <w:jc w:val="both"/>
        <w:rPr>
          <w:rFonts w:ascii="Verdana" w:hAnsi="Verdana"/>
          <w:bCs/>
        </w:rPr>
      </w:pPr>
    </w:p>
    <w:p w:rsidR="00A957FB" w:rsidRPr="004F5DA9" w:rsidRDefault="00A957FB" w:rsidP="00792560">
      <w:pPr>
        <w:spacing w:after="0"/>
        <w:ind w:left="567" w:right="-271" w:hanging="7"/>
        <w:contextualSpacing/>
        <w:jc w:val="both"/>
        <w:rPr>
          <w:rFonts w:ascii="Verdana" w:hAnsi="Verdana"/>
          <w:bCs/>
        </w:rPr>
      </w:pPr>
      <w:r w:rsidRPr="004F5DA9">
        <w:rPr>
          <w:rFonts w:ascii="Verdana" w:hAnsi="Verdana"/>
        </w:rPr>
        <w:t xml:space="preserve">Une passerelle </w:t>
      </w:r>
      <w:r>
        <w:rPr>
          <w:rFonts w:ascii="Verdana" w:hAnsi="Verdana"/>
        </w:rPr>
        <w:t xml:space="preserve">traversant, </w:t>
      </w:r>
      <w:r w:rsidRPr="004F5DA9">
        <w:rPr>
          <w:rFonts w:ascii="Verdana" w:hAnsi="Verdana"/>
        </w:rPr>
        <w:t>pour la première fois</w:t>
      </w:r>
      <w:r>
        <w:rPr>
          <w:rFonts w:ascii="Verdana" w:hAnsi="Verdana"/>
        </w:rPr>
        <w:t>,</w:t>
      </w:r>
      <w:r w:rsidRPr="004F5DA9">
        <w:rPr>
          <w:rFonts w:ascii="Verdana" w:hAnsi="Verdana"/>
        </w:rPr>
        <w:t xml:space="preserve"> toute la largeur de la machine ainsi que le système de conduite commun </w:t>
      </w:r>
      <w:r>
        <w:rPr>
          <w:rFonts w:ascii="Verdana" w:hAnsi="Verdana"/>
        </w:rPr>
        <w:t>composé</w:t>
      </w:r>
      <w:r w:rsidRPr="004F5DA9">
        <w:rPr>
          <w:rFonts w:ascii="Verdana" w:hAnsi="Verdana"/>
        </w:rPr>
        <w:t xml:space="preserve"> </w:t>
      </w:r>
      <w:r>
        <w:rPr>
          <w:rFonts w:ascii="Verdana" w:hAnsi="Verdana"/>
        </w:rPr>
        <w:t>d’</w:t>
      </w:r>
      <w:r w:rsidRPr="004F5DA9">
        <w:rPr>
          <w:rFonts w:ascii="Verdana" w:hAnsi="Verdana"/>
        </w:rPr>
        <w:t>un système de commande central et</w:t>
      </w:r>
      <w:r>
        <w:rPr>
          <w:rFonts w:ascii="Verdana" w:hAnsi="Verdana"/>
        </w:rPr>
        <w:t>, en version standard,</w:t>
      </w:r>
      <w:r w:rsidRPr="004F5DA9">
        <w:rPr>
          <w:rFonts w:ascii="Verdana" w:hAnsi="Verdana"/>
        </w:rPr>
        <w:t xml:space="preserve"> </w:t>
      </w:r>
      <w:r>
        <w:rPr>
          <w:rFonts w:ascii="Verdana" w:hAnsi="Verdana"/>
        </w:rPr>
        <w:t xml:space="preserve">de </w:t>
      </w:r>
      <w:r w:rsidRPr="004F5DA9">
        <w:rPr>
          <w:rFonts w:ascii="Verdana" w:hAnsi="Verdana"/>
        </w:rPr>
        <w:t xml:space="preserve">quatre systèmes de commande supplémentaires décentralisés offrent au conducteur de la machine une utilisation conviviale et </w:t>
      </w:r>
      <w:r>
        <w:rPr>
          <w:rFonts w:ascii="Verdana" w:hAnsi="Verdana"/>
        </w:rPr>
        <w:t>flexible</w:t>
      </w:r>
      <w:r w:rsidRPr="004F5DA9">
        <w:rPr>
          <w:rFonts w:ascii="Verdana" w:hAnsi="Verdana"/>
        </w:rPr>
        <w:t xml:space="preserve">. Ainsi, entre autres, des télécommandes </w:t>
      </w:r>
      <w:r>
        <w:rPr>
          <w:rFonts w:ascii="Verdana" w:hAnsi="Verdana"/>
        </w:rPr>
        <w:t>peuvent être</w:t>
      </w:r>
      <w:r w:rsidRPr="004F5DA9">
        <w:rPr>
          <w:rFonts w:ascii="Verdana" w:hAnsi="Verdana"/>
        </w:rPr>
        <w:t xml:space="preserve"> montées sur chaque train à chenilles afin de simplifier et d’accélérer le réglage de la machine à coffrage glissant – par exemple le positionnement et la mise en position initiale du train de roulement et des bras pivota</w:t>
      </w:r>
      <w:r>
        <w:rPr>
          <w:rFonts w:ascii="Verdana" w:hAnsi="Verdana"/>
        </w:rPr>
        <w:t>nt</w:t>
      </w:r>
      <w:r w:rsidRPr="004F5DA9">
        <w:rPr>
          <w:rFonts w:ascii="Verdana" w:hAnsi="Verdana"/>
        </w:rPr>
        <w:t xml:space="preserve">s. Des interfaces standard et un système BUS permettent en outre d’équiper ou de transformer la machine avec un maximum de souplesse. </w:t>
      </w:r>
      <w:r>
        <w:rPr>
          <w:rFonts w:ascii="Verdana" w:hAnsi="Verdana"/>
        </w:rPr>
        <w:t>L</w:t>
      </w:r>
      <w:r w:rsidRPr="004F5DA9">
        <w:rPr>
          <w:rFonts w:ascii="Verdana" w:hAnsi="Verdana"/>
        </w:rPr>
        <w:t xml:space="preserve">a série </w:t>
      </w:r>
      <w:proofErr w:type="spellStart"/>
      <w:r w:rsidRPr="004F5DA9">
        <w:rPr>
          <w:rFonts w:ascii="Verdana" w:hAnsi="Verdana"/>
        </w:rPr>
        <w:t>SP</w:t>
      </w:r>
      <w:proofErr w:type="spellEnd"/>
      <w:r w:rsidRPr="004F5DA9">
        <w:rPr>
          <w:rFonts w:ascii="Verdana" w:hAnsi="Verdana"/>
        </w:rPr>
        <w:t xml:space="preserve"> 60 </w:t>
      </w:r>
      <w:r>
        <w:rPr>
          <w:rFonts w:ascii="Verdana" w:hAnsi="Verdana"/>
        </w:rPr>
        <w:t xml:space="preserve">doit </w:t>
      </w:r>
      <w:r w:rsidRPr="004F5DA9">
        <w:rPr>
          <w:rFonts w:ascii="Verdana" w:hAnsi="Verdana"/>
        </w:rPr>
        <w:t>sa diversité d’applications</w:t>
      </w:r>
      <w:r>
        <w:rPr>
          <w:rFonts w:ascii="Verdana" w:hAnsi="Verdana"/>
        </w:rPr>
        <w:t xml:space="preserve"> à la possibilité </w:t>
      </w:r>
      <w:r w:rsidRPr="004F5DA9">
        <w:rPr>
          <w:rFonts w:ascii="Verdana" w:hAnsi="Verdana"/>
        </w:rPr>
        <w:t>d’intégrer facilement des composants de machine supplémentaires permettant de ré</w:t>
      </w:r>
      <w:r>
        <w:rPr>
          <w:rFonts w:ascii="Verdana" w:hAnsi="Verdana"/>
        </w:rPr>
        <w:t>aliser</w:t>
      </w:r>
      <w:r w:rsidRPr="004F5DA9">
        <w:rPr>
          <w:rFonts w:ascii="Verdana" w:hAnsi="Verdana"/>
        </w:rPr>
        <w:t xml:space="preserve"> les missions complexes et spécifiques au client. Selon un principe modulaire, le client peut notamment, comme c’est aussi le cas pour la </w:t>
      </w:r>
      <w:proofErr w:type="spellStart"/>
      <w:r w:rsidRPr="004F5DA9">
        <w:rPr>
          <w:rFonts w:ascii="Verdana" w:hAnsi="Verdana"/>
        </w:rPr>
        <w:t>SP</w:t>
      </w:r>
      <w:proofErr w:type="spellEnd"/>
      <w:r w:rsidRPr="004F5DA9">
        <w:rPr>
          <w:rFonts w:ascii="Verdana" w:hAnsi="Verdana"/>
        </w:rPr>
        <w:t xml:space="preserve"> </w:t>
      </w:r>
      <w:proofErr w:type="spellStart"/>
      <w:r w:rsidRPr="004F5DA9">
        <w:rPr>
          <w:rFonts w:ascii="Verdana" w:hAnsi="Verdana"/>
        </w:rPr>
        <w:t>94i</w:t>
      </w:r>
      <w:proofErr w:type="spellEnd"/>
      <w:r w:rsidRPr="004F5DA9">
        <w:rPr>
          <w:rFonts w:ascii="Verdana" w:hAnsi="Verdana"/>
        </w:rPr>
        <w:t xml:space="preserve"> et la </w:t>
      </w:r>
      <w:proofErr w:type="spellStart"/>
      <w:r w:rsidRPr="004F5DA9">
        <w:rPr>
          <w:rFonts w:ascii="Verdana" w:hAnsi="Verdana"/>
        </w:rPr>
        <w:t>SP</w:t>
      </w:r>
      <w:proofErr w:type="spellEnd"/>
      <w:r w:rsidRPr="004F5DA9">
        <w:rPr>
          <w:rFonts w:ascii="Verdana" w:hAnsi="Verdana"/>
        </w:rPr>
        <w:t xml:space="preserve"> </w:t>
      </w:r>
      <w:proofErr w:type="spellStart"/>
      <w:r w:rsidRPr="004F5DA9">
        <w:rPr>
          <w:rFonts w:ascii="Verdana" w:hAnsi="Verdana"/>
        </w:rPr>
        <w:t>92i</w:t>
      </w:r>
      <w:proofErr w:type="spellEnd"/>
      <w:r w:rsidRPr="004F5DA9">
        <w:rPr>
          <w:rFonts w:ascii="Verdana" w:hAnsi="Verdana"/>
        </w:rPr>
        <w:t>, choi</w:t>
      </w:r>
      <w:r>
        <w:rPr>
          <w:rFonts w:ascii="Verdana" w:hAnsi="Verdana"/>
        </w:rPr>
        <w:t>si</w:t>
      </w:r>
      <w:r w:rsidRPr="004F5DA9">
        <w:rPr>
          <w:rFonts w:ascii="Verdana" w:hAnsi="Verdana"/>
        </w:rPr>
        <w:t xml:space="preserve">r entre différents systèmes de moules pour la pose </w:t>
      </w:r>
      <w:proofErr w:type="spellStart"/>
      <w:r w:rsidRPr="004F5DA9">
        <w:rPr>
          <w:rFonts w:ascii="Verdana" w:hAnsi="Verdana"/>
        </w:rPr>
        <w:t>Inset</w:t>
      </w:r>
      <w:proofErr w:type="spellEnd"/>
      <w:r w:rsidRPr="004F5DA9">
        <w:rPr>
          <w:rFonts w:ascii="Verdana" w:hAnsi="Verdana"/>
        </w:rPr>
        <w:t xml:space="preserve">. Par principe, les moules peuvent même être utilisés sur la série </w:t>
      </w:r>
      <w:proofErr w:type="spellStart"/>
      <w:r w:rsidRPr="004F5DA9">
        <w:rPr>
          <w:rFonts w:ascii="Verdana" w:hAnsi="Verdana"/>
        </w:rPr>
        <w:t>SP</w:t>
      </w:r>
      <w:proofErr w:type="spellEnd"/>
      <w:r w:rsidRPr="004F5DA9">
        <w:rPr>
          <w:rFonts w:ascii="Verdana" w:hAnsi="Verdana"/>
        </w:rPr>
        <w:t xml:space="preserve"> 90. Il est également possible de monter des moules Offset équipés d’une multitude d’options pour la pose en déporté, telles que trimmer ou différents convoyeurs ou vis sans fin pour alimenter le moule Offset. </w:t>
      </w:r>
    </w:p>
    <w:p w:rsidR="00A957FB" w:rsidRPr="004F5DA9" w:rsidRDefault="00A957FB" w:rsidP="00792560">
      <w:pPr>
        <w:spacing w:after="0"/>
        <w:ind w:left="567" w:right="-271" w:hanging="7"/>
        <w:contextualSpacing/>
        <w:jc w:val="both"/>
        <w:rPr>
          <w:rFonts w:ascii="Verdana" w:hAnsi="Verdana"/>
          <w:bCs/>
        </w:rPr>
      </w:pPr>
    </w:p>
    <w:p w:rsidR="00A957FB" w:rsidRPr="004F5DA9" w:rsidRDefault="00A957FB" w:rsidP="00792560">
      <w:pPr>
        <w:spacing w:after="0"/>
        <w:ind w:left="567" w:right="-271" w:hanging="7"/>
        <w:contextualSpacing/>
        <w:jc w:val="both"/>
        <w:rPr>
          <w:rFonts w:ascii="Verdana" w:hAnsi="Verdana"/>
          <w:bCs/>
        </w:rPr>
      </w:pPr>
      <w:r w:rsidRPr="004F5DA9">
        <w:rPr>
          <w:rFonts w:ascii="Verdana" w:hAnsi="Verdana"/>
        </w:rPr>
        <w:t xml:space="preserve">En mode de pose </w:t>
      </w:r>
      <w:proofErr w:type="spellStart"/>
      <w:r w:rsidRPr="004F5DA9">
        <w:rPr>
          <w:rFonts w:ascii="Verdana" w:hAnsi="Verdana"/>
        </w:rPr>
        <w:t>Inset</w:t>
      </w:r>
      <w:proofErr w:type="spellEnd"/>
      <w:r w:rsidRPr="004F5DA9">
        <w:rPr>
          <w:rFonts w:ascii="Verdana" w:hAnsi="Verdana"/>
        </w:rPr>
        <w:t xml:space="preserve">, la </w:t>
      </w:r>
      <w:proofErr w:type="spellStart"/>
      <w:r w:rsidRPr="004F5DA9">
        <w:rPr>
          <w:rFonts w:ascii="Verdana" w:hAnsi="Verdana"/>
        </w:rPr>
        <w:t>SP</w:t>
      </w:r>
      <w:proofErr w:type="spellEnd"/>
      <w:r w:rsidRPr="004F5DA9">
        <w:rPr>
          <w:rFonts w:ascii="Verdana" w:hAnsi="Verdana"/>
        </w:rPr>
        <w:t xml:space="preserve"> </w:t>
      </w:r>
      <w:proofErr w:type="spellStart"/>
      <w:r w:rsidRPr="004F5DA9">
        <w:rPr>
          <w:rFonts w:ascii="Verdana" w:hAnsi="Verdana"/>
        </w:rPr>
        <w:t>64i</w:t>
      </w:r>
      <w:proofErr w:type="spellEnd"/>
      <w:r w:rsidRPr="004F5DA9">
        <w:rPr>
          <w:rFonts w:ascii="Verdana" w:hAnsi="Verdana"/>
        </w:rPr>
        <w:t xml:space="preserve"> (4 chenilles au niveau des bras </w:t>
      </w:r>
      <w:r>
        <w:rPr>
          <w:rFonts w:ascii="Verdana" w:hAnsi="Verdana"/>
        </w:rPr>
        <w:t>pivotant</w:t>
      </w:r>
      <w:r w:rsidRPr="004F5DA9">
        <w:rPr>
          <w:rFonts w:ascii="Verdana" w:hAnsi="Verdana"/>
        </w:rPr>
        <w:t xml:space="preserve">s) et la </w:t>
      </w:r>
      <w:proofErr w:type="spellStart"/>
      <w:r w:rsidRPr="004F5DA9">
        <w:rPr>
          <w:rFonts w:ascii="Verdana" w:hAnsi="Verdana"/>
        </w:rPr>
        <w:t>SP</w:t>
      </w:r>
      <w:proofErr w:type="spellEnd"/>
      <w:r>
        <w:rPr>
          <w:rFonts w:ascii="Verdana" w:hAnsi="Verdana"/>
        </w:rPr>
        <w:t> </w:t>
      </w:r>
      <w:proofErr w:type="spellStart"/>
      <w:r w:rsidRPr="004F5DA9">
        <w:rPr>
          <w:rFonts w:ascii="Verdana" w:hAnsi="Verdana"/>
        </w:rPr>
        <w:t>62i</w:t>
      </w:r>
      <w:proofErr w:type="spellEnd"/>
      <w:r w:rsidRPr="004F5DA9">
        <w:rPr>
          <w:rFonts w:ascii="Verdana" w:hAnsi="Verdana"/>
        </w:rPr>
        <w:t xml:space="preserve"> (</w:t>
      </w:r>
      <w:r w:rsidR="00F44137">
        <w:rPr>
          <w:rFonts w:ascii="Verdana" w:hAnsi="Verdana"/>
        </w:rPr>
        <w:t xml:space="preserve">braquage </w:t>
      </w:r>
      <w:r w:rsidRPr="004F5DA9">
        <w:rPr>
          <w:rFonts w:ascii="Verdana" w:hAnsi="Verdana"/>
        </w:rPr>
        <w:t xml:space="preserve">par freinage unilatéral) peuvent poser des revêtements en béton sur des largeurs pouvant atteindre </w:t>
      </w:r>
      <w:smartTag w:uri="urn:schemas-microsoft-com:office:smarttags" w:element="metricconverter">
        <w:smartTagPr>
          <w:attr w:name="ProductID" w:val="6,0 m"/>
        </w:smartTagPr>
        <w:r w:rsidRPr="004F5DA9">
          <w:rPr>
            <w:rFonts w:ascii="Verdana" w:hAnsi="Verdana"/>
          </w:rPr>
          <w:t>6,0 m</w:t>
        </w:r>
      </w:smartTag>
      <w:r w:rsidRPr="004F5DA9">
        <w:rPr>
          <w:rFonts w:ascii="Verdana" w:hAnsi="Verdana"/>
        </w:rPr>
        <w:t xml:space="preserve"> de largeur et sur </w:t>
      </w:r>
      <w:smartTag w:uri="urn:schemas-microsoft-com:office:smarttags" w:element="metricconverter">
        <w:smartTagPr>
          <w:attr w:name="ProductID" w:val="350 mm"/>
        </w:smartTagPr>
        <w:r w:rsidRPr="004F5DA9">
          <w:rPr>
            <w:rFonts w:ascii="Verdana" w:hAnsi="Verdana"/>
          </w:rPr>
          <w:t>350 mm</w:t>
        </w:r>
      </w:smartTag>
      <w:r w:rsidRPr="004F5DA9">
        <w:rPr>
          <w:rFonts w:ascii="Verdana" w:hAnsi="Verdana"/>
        </w:rPr>
        <w:t xml:space="preserve"> d’épaisseur en version standard – </w:t>
      </w:r>
      <w:r>
        <w:rPr>
          <w:rFonts w:ascii="Verdana" w:hAnsi="Verdana"/>
        </w:rPr>
        <w:t>ou</w:t>
      </w:r>
      <w:r w:rsidRPr="004F5DA9">
        <w:rPr>
          <w:rFonts w:ascii="Verdana" w:hAnsi="Verdana"/>
        </w:rPr>
        <w:t xml:space="preserve"> plus sur demande du client. Avec un vibreur électrique</w:t>
      </w:r>
      <w:r w:rsidR="00700788">
        <w:rPr>
          <w:rFonts w:ascii="Verdana" w:hAnsi="Verdana"/>
        </w:rPr>
        <w:t xml:space="preserve"> </w:t>
      </w:r>
      <w:r w:rsidR="00700788" w:rsidRPr="00700788">
        <w:rPr>
          <w:rFonts w:ascii="Verdana" w:hAnsi="Verdana"/>
        </w:rPr>
        <w:t xml:space="preserve">(sans </w:t>
      </w:r>
      <w:proofErr w:type="spellStart"/>
      <w:r w:rsidR="00700788" w:rsidRPr="00700788">
        <w:rPr>
          <w:rFonts w:ascii="Verdana" w:hAnsi="Verdana"/>
        </w:rPr>
        <w:t>goujonneuse</w:t>
      </w:r>
      <w:proofErr w:type="spellEnd"/>
      <w:r w:rsidR="00700788" w:rsidRPr="00700788">
        <w:rPr>
          <w:rFonts w:ascii="Verdana" w:hAnsi="Verdana"/>
        </w:rPr>
        <w:t>)</w:t>
      </w:r>
      <w:r w:rsidRPr="004F5DA9">
        <w:rPr>
          <w:rFonts w:ascii="Verdana" w:hAnsi="Verdana"/>
        </w:rPr>
        <w:t xml:space="preserve">, </w:t>
      </w:r>
      <w:r>
        <w:rPr>
          <w:rFonts w:ascii="Verdana" w:hAnsi="Verdana"/>
        </w:rPr>
        <w:t>il est même possible d’atteindre</w:t>
      </w:r>
      <w:r w:rsidRPr="004F5DA9">
        <w:rPr>
          <w:rFonts w:ascii="Verdana" w:hAnsi="Verdana"/>
        </w:rPr>
        <w:t xml:space="preserve"> des largeurs de pose </w:t>
      </w:r>
      <w:r>
        <w:rPr>
          <w:rFonts w:ascii="Verdana" w:hAnsi="Verdana"/>
        </w:rPr>
        <w:t>de</w:t>
      </w:r>
      <w:r w:rsidRPr="004F5DA9">
        <w:rPr>
          <w:rFonts w:ascii="Verdana" w:hAnsi="Verdana"/>
        </w:rPr>
        <w:t xml:space="preserve"> 7,5 m. </w:t>
      </w:r>
    </w:p>
    <w:p w:rsidR="00A957FB" w:rsidRPr="00700788" w:rsidRDefault="00A957FB" w:rsidP="00700788">
      <w:pPr>
        <w:spacing w:after="0"/>
        <w:ind w:left="567" w:right="-271" w:hanging="7"/>
        <w:contextualSpacing/>
        <w:jc w:val="both"/>
        <w:rPr>
          <w:rFonts w:ascii="Verdana" w:hAnsi="Verdana"/>
        </w:rPr>
      </w:pPr>
      <w:r w:rsidRPr="004F5DA9">
        <w:rPr>
          <w:rFonts w:ascii="Verdana" w:hAnsi="Verdana"/>
        </w:rPr>
        <w:t>En mode de pose Offset</w:t>
      </w:r>
      <w:r w:rsidR="00700788">
        <w:rPr>
          <w:rFonts w:ascii="Verdana" w:hAnsi="Verdana"/>
        </w:rPr>
        <w:t xml:space="preserve">, </w:t>
      </w:r>
      <w:r>
        <w:rPr>
          <w:rFonts w:ascii="Verdana" w:hAnsi="Verdana"/>
        </w:rPr>
        <w:t>la</w:t>
      </w:r>
      <w:r w:rsidRPr="004F5DA9">
        <w:rPr>
          <w:rFonts w:ascii="Verdana" w:hAnsi="Verdana"/>
        </w:rPr>
        <w:t xml:space="preserve"> </w:t>
      </w:r>
      <w:proofErr w:type="spellStart"/>
      <w:r w:rsidRPr="004F5DA9">
        <w:rPr>
          <w:rFonts w:ascii="Verdana" w:hAnsi="Verdana"/>
        </w:rPr>
        <w:t>SP</w:t>
      </w:r>
      <w:proofErr w:type="spellEnd"/>
      <w:r w:rsidRPr="004F5DA9">
        <w:rPr>
          <w:rFonts w:ascii="Verdana" w:hAnsi="Verdana"/>
        </w:rPr>
        <w:t> </w:t>
      </w:r>
      <w:proofErr w:type="spellStart"/>
      <w:r w:rsidRPr="004F5DA9">
        <w:rPr>
          <w:rFonts w:ascii="Verdana" w:hAnsi="Verdana"/>
        </w:rPr>
        <w:t>61i</w:t>
      </w:r>
      <w:proofErr w:type="spellEnd"/>
      <w:r>
        <w:rPr>
          <w:rFonts w:ascii="Verdana" w:hAnsi="Verdana"/>
        </w:rPr>
        <w:t xml:space="preserve"> de</w:t>
      </w:r>
      <w:r w:rsidRPr="004F5DA9">
        <w:rPr>
          <w:rFonts w:ascii="Verdana" w:hAnsi="Verdana"/>
        </w:rPr>
        <w:t xml:space="preserve"> la série </w:t>
      </w:r>
      <w:proofErr w:type="spellStart"/>
      <w:r w:rsidRPr="004F5DA9">
        <w:rPr>
          <w:rFonts w:ascii="Verdana" w:hAnsi="Verdana"/>
        </w:rPr>
        <w:t>SP</w:t>
      </w:r>
      <w:proofErr w:type="spellEnd"/>
      <w:r w:rsidRPr="004F5DA9">
        <w:rPr>
          <w:rFonts w:ascii="Verdana" w:hAnsi="Verdana"/>
        </w:rPr>
        <w:t xml:space="preserve"> 60 – en version à 3 ou 4 trains à chenilles – peut réaliser des profils monolithiques de petite à grande taille, </w:t>
      </w:r>
      <w:r w:rsidR="00806DD1">
        <w:rPr>
          <w:rFonts w:ascii="Verdana" w:hAnsi="Verdana"/>
        </w:rPr>
        <w:t xml:space="preserve">en déporté </w:t>
      </w:r>
      <w:r w:rsidRPr="004F5DA9">
        <w:rPr>
          <w:rFonts w:ascii="Verdana" w:hAnsi="Verdana"/>
        </w:rPr>
        <w:t xml:space="preserve">à gauche ou à droite de la machine. Wirtgen compte à son répertoire des </w:t>
      </w:r>
      <w:r w:rsidR="00806DD1">
        <w:rPr>
          <w:rFonts w:ascii="Verdana" w:hAnsi="Verdana"/>
        </w:rPr>
        <w:t>moules</w:t>
      </w:r>
      <w:r w:rsidRPr="004F5DA9">
        <w:rPr>
          <w:rFonts w:ascii="Verdana" w:hAnsi="Verdana"/>
        </w:rPr>
        <w:t xml:space="preserve"> aux formes </w:t>
      </w:r>
      <w:r>
        <w:rPr>
          <w:rFonts w:ascii="Verdana" w:hAnsi="Verdana"/>
        </w:rPr>
        <w:t>les plus</w:t>
      </w:r>
      <w:r w:rsidRPr="004F5DA9">
        <w:rPr>
          <w:rFonts w:ascii="Verdana" w:hAnsi="Verdana"/>
        </w:rPr>
        <w:t xml:space="preserve"> variées, normés ou de fabrication spéciale, et </w:t>
      </w:r>
      <w:r>
        <w:rPr>
          <w:rFonts w:ascii="Verdana" w:hAnsi="Verdana"/>
        </w:rPr>
        <w:t>conçus sur</w:t>
      </w:r>
      <w:r w:rsidRPr="004F5DA9">
        <w:rPr>
          <w:rFonts w:ascii="Verdana" w:hAnsi="Verdana"/>
        </w:rPr>
        <w:t xml:space="preserve"> mesure </w:t>
      </w:r>
      <w:r>
        <w:rPr>
          <w:rFonts w:ascii="Verdana" w:hAnsi="Verdana"/>
        </w:rPr>
        <w:t xml:space="preserve">pour les </w:t>
      </w:r>
      <w:r w:rsidRPr="004F5DA9">
        <w:rPr>
          <w:rFonts w:ascii="Verdana" w:hAnsi="Verdana"/>
        </w:rPr>
        <w:t xml:space="preserve">applications et </w:t>
      </w:r>
      <w:r>
        <w:rPr>
          <w:rFonts w:ascii="Verdana" w:hAnsi="Verdana"/>
        </w:rPr>
        <w:t>l</w:t>
      </w:r>
      <w:r w:rsidRPr="004F5DA9">
        <w:rPr>
          <w:rFonts w:ascii="Verdana" w:hAnsi="Verdana"/>
        </w:rPr>
        <w:t xml:space="preserve">es exigences du client. Bordures de chaussées, barrières de sécurité, caniveaux ou chemins étroits : tous les types de profils possibles et imaginables </w:t>
      </w:r>
      <w:r>
        <w:rPr>
          <w:rFonts w:ascii="Verdana" w:hAnsi="Verdana"/>
        </w:rPr>
        <w:t xml:space="preserve">peuvent être réalisés </w:t>
      </w:r>
      <w:r w:rsidRPr="004F5DA9">
        <w:rPr>
          <w:rFonts w:ascii="Verdana" w:hAnsi="Verdana"/>
        </w:rPr>
        <w:t xml:space="preserve">avec rapidité et rentabilité. La machine à coffrage glissant devient alors un engin </w:t>
      </w:r>
      <w:r>
        <w:rPr>
          <w:rFonts w:ascii="Verdana" w:hAnsi="Verdana"/>
        </w:rPr>
        <w:t>parfaitement polyvalent pour les</w:t>
      </w:r>
      <w:r w:rsidRPr="004F5DA9">
        <w:rPr>
          <w:rFonts w:ascii="Verdana" w:hAnsi="Verdana"/>
        </w:rPr>
        <w:t xml:space="preserve"> missions </w:t>
      </w:r>
      <w:r>
        <w:rPr>
          <w:rFonts w:ascii="Verdana" w:hAnsi="Verdana"/>
        </w:rPr>
        <w:t xml:space="preserve">les plus </w:t>
      </w:r>
      <w:r w:rsidRPr="004F5DA9">
        <w:rPr>
          <w:rFonts w:ascii="Verdana" w:hAnsi="Verdana"/>
        </w:rPr>
        <w:t xml:space="preserve">diverses. </w:t>
      </w:r>
    </w:p>
    <w:p w:rsidR="00A957FB" w:rsidRPr="004F5DA9" w:rsidRDefault="00A957FB" w:rsidP="00792560">
      <w:pPr>
        <w:spacing w:after="0"/>
        <w:ind w:left="567" w:right="-271" w:hanging="7"/>
        <w:contextualSpacing/>
        <w:jc w:val="both"/>
        <w:rPr>
          <w:rFonts w:ascii="Verdana" w:hAnsi="Verdana"/>
          <w:bCs/>
        </w:rPr>
      </w:pPr>
    </w:p>
    <w:p w:rsidR="00A70BFC" w:rsidRDefault="00A70BFC" w:rsidP="00792560">
      <w:pPr>
        <w:spacing w:after="0"/>
        <w:ind w:left="567" w:right="-271" w:hanging="7"/>
        <w:contextualSpacing/>
        <w:jc w:val="both"/>
        <w:rPr>
          <w:rFonts w:ascii="Verdana" w:hAnsi="Verdana"/>
          <w:b/>
        </w:rPr>
      </w:pPr>
    </w:p>
    <w:p w:rsidR="00A70BFC" w:rsidRDefault="00A70BFC" w:rsidP="00792560">
      <w:pPr>
        <w:spacing w:after="0"/>
        <w:ind w:left="567" w:right="-271" w:hanging="7"/>
        <w:contextualSpacing/>
        <w:jc w:val="both"/>
        <w:rPr>
          <w:rFonts w:ascii="Verdana" w:hAnsi="Verdana"/>
          <w:b/>
        </w:rPr>
      </w:pPr>
    </w:p>
    <w:p w:rsidR="00A70BFC" w:rsidRDefault="00A70BFC" w:rsidP="00792560">
      <w:pPr>
        <w:spacing w:after="0"/>
        <w:ind w:left="567" w:right="-271" w:hanging="7"/>
        <w:contextualSpacing/>
        <w:jc w:val="both"/>
        <w:rPr>
          <w:rFonts w:ascii="Verdana" w:hAnsi="Verdana"/>
          <w:b/>
        </w:rPr>
      </w:pPr>
    </w:p>
    <w:p w:rsidR="00A957FB" w:rsidRPr="004F5DA9" w:rsidRDefault="00A957FB" w:rsidP="00792560">
      <w:pPr>
        <w:spacing w:after="0"/>
        <w:ind w:left="567" w:right="-271" w:hanging="7"/>
        <w:contextualSpacing/>
        <w:jc w:val="both"/>
        <w:rPr>
          <w:rFonts w:ascii="Verdana" w:hAnsi="Verdana"/>
          <w:b/>
          <w:bCs/>
        </w:rPr>
      </w:pPr>
      <w:r w:rsidRPr="004F5DA9">
        <w:rPr>
          <w:rFonts w:ascii="Verdana" w:hAnsi="Verdana"/>
          <w:b/>
        </w:rPr>
        <w:t>Poser avec précision et rentabilité – de série</w:t>
      </w:r>
    </w:p>
    <w:p w:rsidR="00A957FB" w:rsidRPr="004F5DA9" w:rsidRDefault="00A957FB" w:rsidP="00792560">
      <w:pPr>
        <w:spacing w:after="0"/>
        <w:ind w:left="567" w:right="-271" w:hanging="7"/>
        <w:contextualSpacing/>
        <w:jc w:val="both"/>
        <w:rPr>
          <w:rFonts w:ascii="Verdana" w:hAnsi="Verdana"/>
          <w:bCs/>
        </w:rPr>
      </w:pPr>
      <w:r w:rsidRPr="004F5DA9">
        <w:rPr>
          <w:rFonts w:ascii="Verdana" w:hAnsi="Verdana"/>
        </w:rPr>
        <w:t xml:space="preserve">Outre la grande diversité d’applications, les séries </w:t>
      </w:r>
      <w:proofErr w:type="spellStart"/>
      <w:r w:rsidRPr="004F5DA9">
        <w:rPr>
          <w:rFonts w:ascii="Verdana" w:hAnsi="Verdana"/>
        </w:rPr>
        <w:t>SP</w:t>
      </w:r>
      <w:proofErr w:type="spellEnd"/>
      <w:r w:rsidRPr="004F5DA9">
        <w:rPr>
          <w:rFonts w:ascii="Verdana" w:hAnsi="Verdana"/>
        </w:rPr>
        <w:t xml:space="preserve"> 90 et </w:t>
      </w:r>
      <w:proofErr w:type="spellStart"/>
      <w:r w:rsidRPr="004F5DA9">
        <w:rPr>
          <w:rFonts w:ascii="Verdana" w:hAnsi="Verdana"/>
        </w:rPr>
        <w:t>SP</w:t>
      </w:r>
      <w:proofErr w:type="spellEnd"/>
      <w:r w:rsidRPr="004F5DA9">
        <w:rPr>
          <w:rFonts w:ascii="Verdana" w:hAnsi="Verdana"/>
        </w:rPr>
        <w:t xml:space="preserve"> 60 se distinguent par leur rentabilité, leur productivité ainsi que par de nombreuses fonctions pratiques. Grâce au concept entièrement modulaire de la machine, les entreprises de construction trouve</w:t>
      </w:r>
      <w:r>
        <w:rPr>
          <w:rFonts w:ascii="Verdana" w:hAnsi="Verdana"/>
        </w:rPr>
        <w:t>ro</w:t>
      </w:r>
      <w:r w:rsidRPr="004F5DA9">
        <w:rPr>
          <w:rFonts w:ascii="Verdana" w:hAnsi="Verdana"/>
        </w:rPr>
        <w:t xml:space="preserve">nt toujours la solution adaptée pour toutes les applications de pose Offset ou </w:t>
      </w:r>
      <w:proofErr w:type="spellStart"/>
      <w:r w:rsidRPr="004F5DA9">
        <w:rPr>
          <w:rFonts w:ascii="Verdana" w:hAnsi="Verdana"/>
        </w:rPr>
        <w:t>Inset</w:t>
      </w:r>
      <w:proofErr w:type="spellEnd"/>
      <w:r w:rsidRPr="004F5DA9">
        <w:rPr>
          <w:rFonts w:ascii="Verdana" w:hAnsi="Verdana"/>
        </w:rPr>
        <w:t xml:space="preserve">. </w:t>
      </w:r>
      <w:r>
        <w:rPr>
          <w:rFonts w:ascii="Verdana" w:hAnsi="Verdana"/>
        </w:rPr>
        <w:t xml:space="preserve">Cette modularité permet </w:t>
      </w:r>
      <w:r w:rsidRPr="004F5DA9">
        <w:rPr>
          <w:rFonts w:ascii="Verdana" w:hAnsi="Verdana"/>
        </w:rPr>
        <w:t xml:space="preserve">également </w:t>
      </w:r>
      <w:r>
        <w:rPr>
          <w:rFonts w:ascii="Verdana" w:hAnsi="Verdana"/>
        </w:rPr>
        <w:t>de considérablement simplifier</w:t>
      </w:r>
      <w:r w:rsidRPr="004F5DA9">
        <w:rPr>
          <w:rFonts w:ascii="Verdana" w:hAnsi="Verdana"/>
        </w:rPr>
        <w:t xml:space="preserve"> </w:t>
      </w:r>
      <w:r>
        <w:rPr>
          <w:rFonts w:ascii="Verdana" w:hAnsi="Verdana"/>
        </w:rPr>
        <w:t>l</w:t>
      </w:r>
      <w:r w:rsidRPr="004F5DA9">
        <w:rPr>
          <w:rFonts w:ascii="Verdana" w:hAnsi="Verdana"/>
        </w:rPr>
        <w:t xml:space="preserve">e transport des machines à coffrage glissant. </w:t>
      </w:r>
    </w:p>
    <w:p w:rsidR="00A957FB" w:rsidRPr="004F5DA9" w:rsidRDefault="00A957FB" w:rsidP="00792560">
      <w:pPr>
        <w:spacing w:after="0"/>
        <w:ind w:left="567" w:right="-271" w:hanging="7"/>
        <w:contextualSpacing/>
        <w:jc w:val="both"/>
        <w:rPr>
          <w:rFonts w:ascii="Verdana" w:hAnsi="Verdana"/>
          <w:bCs/>
        </w:rPr>
      </w:pPr>
    </w:p>
    <w:p w:rsidR="00A957FB" w:rsidRPr="004F5DA9" w:rsidRDefault="00A957FB" w:rsidP="00792560">
      <w:pPr>
        <w:spacing w:after="0"/>
        <w:ind w:left="567" w:right="-271" w:hanging="7"/>
        <w:contextualSpacing/>
        <w:jc w:val="both"/>
        <w:rPr>
          <w:rFonts w:ascii="Verdana" w:hAnsi="Verdana"/>
          <w:bCs/>
        </w:rPr>
      </w:pPr>
      <w:r w:rsidRPr="004F5DA9">
        <w:rPr>
          <w:rFonts w:ascii="Verdana" w:hAnsi="Verdana"/>
        </w:rPr>
        <w:t>D’autres fonctionnalités</w:t>
      </w:r>
      <w:r>
        <w:rPr>
          <w:rFonts w:ascii="Verdana" w:hAnsi="Verdana"/>
        </w:rPr>
        <w:t>,</w:t>
      </w:r>
      <w:r w:rsidRPr="004F5DA9">
        <w:rPr>
          <w:rFonts w:ascii="Verdana" w:hAnsi="Verdana"/>
        </w:rPr>
        <w:t xml:space="preserve"> tel</w:t>
      </w:r>
      <w:r>
        <w:rPr>
          <w:rFonts w:ascii="Verdana" w:hAnsi="Verdana"/>
        </w:rPr>
        <w:t>le</w:t>
      </w:r>
      <w:r w:rsidRPr="004F5DA9">
        <w:rPr>
          <w:rFonts w:ascii="Verdana" w:hAnsi="Verdana"/>
        </w:rPr>
        <w:t xml:space="preserve">s que la gestion du moteur optimisée en fonction des besoins (Mode Éco) ou l’interface 3D </w:t>
      </w:r>
      <w:proofErr w:type="spellStart"/>
      <w:r w:rsidRPr="004F5DA9">
        <w:rPr>
          <w:rFonts w:ascii="Verdana" w:hAnsi="Verdana"/>
        </w:rPr>
        <w:t>Easy</w:t>
      </w:r>
      <w:proofErr w:type="spellEnd"/>
      <w:r w:rsidRPr="004F5DA9">
        <w:rPr>
          <w:rFonts w:ascii="Verdana" w:hAnsi="Verdana"/>
        </w:rPr>
        <w:t xml:space="preserve"> </w:t>
      </w:r>
      <w:proofErr w:type="spellStart"/>
      <w:r w:rsidRPr="004F5DA9">
        <w:rPr>
          <w:rFonts w:ascii="Verdana" w:hAnsi="Verdana"/>
        </w:rPr>
        <w:t>Connect</w:t>
      </w:r>
      <w:proofErr w:type="spellEnd"/>
      <w:r>
        <w:rPr>
          <w:rFonts w:ascii="Verdana" w:hAnsi="Verdana"/>
        </w:rPr>
        <w:t>,</w:t>
      </w:r>
      <w:r w:rsidRPr="004F5DA9">
        <w:rPr>
          <w:rFonts w:ascii="Verdana" w:hAnsi="Verdana"/>
        </w:rPr>
        <w:t xml:space="preserve"> permettent au client de bénéficier non seulement d’une pose de béton alliant précision, rentabilité et </w:t>
      </w:r>
      <w:r>
        <w:rPr>
          <w:rFonts w:ascii="Verdana" w:hAnsi="Verdana"/>
        </w:rPr>
        <w:t xml:space="preserve">haute </w:t>
      </w:r>
      <w:r w:rsidRPr="004F5DA9">
        <w:rPr>
          <w:rFonts w:ascii="Verdana" w:hAnsi="Verdana"/>
        </w:rPr>
        <w:t xml:space="preserve">qualité, mais aussi d’une haute sécurité d’utilisation. </w:t>
      </w:r>
    </w:p>
    <w:p w:rsidR="00A957FB" w:rsidRPr="004F5DA9" w:rsidRDefault="00A957FB" w:rsidP="00792560">
      <w:pPr>
        <w:spacing w:after="0"/>
        <w:ind w:left="567" w:right="-271" w:hanging="7"/>
        <w:contextualSpacing/>
        <w:jc w:val="both"/>
        <w:rPr>
          <w:rFonts w:ascii="Verdana" w:hAnsi="Verdana"/>
          <w:bCs/>
        </w:rPr>
      </w:pPr>
    </w:p>
    <w:p w:rsidR="00A957FB" w:rsidRPr="004F5DA9" w:rsidRDefault="00A957FB" w:rsidP="00792560">
      <w:pPr>
        <w:spacing w:after="0"/>
        <w:ind w:left="567" w:right="-271" w:hanging="7"/>
        <w:contextualSpacing/>
        <w:jc w:val="both"/>
        <w:rPr>
          <w:rFonts w:ascii="Verdana" w:hAnsi="Verdana"/>
          <w:b/>
          <w:bCs/>
        </w:rPr>
      </w:pPr>
      <w:proofErr w:type="spellStart"/>
      <w:r w:rsidRPr="004F5DA9">
        <w:rPr>
          <w:rFonts w:ascii="Verdana" w:hAnsi="Verdana"/>
          <w:b/>
        </w:rPr>
        <w:t>TCM</w:t>
      </w:r>
      <w:proofErr w:type="spellEnd"/>
      <w:r w:rsidRPr="004F5DA9">
        <w:rPr>
          <w:rFonts w:ascii="Verdana" w:hAnsi="Verdana"/>
          <w:b/>
        </w:rPr>
        <w:t xml:space="preserve"> </w:t>
      </w:r>
      <w:proofErr w:type="spellStart"/>
      <w:r w:rsidRPr="004F5DA9">
        <w:rPr>
          <w:rFonts w:ascii="Verdana" w:hAnsi="Verdana"/>
          <w:b/>
        </w:rPr>
        <w:t>180i</w:t>
      </w:r>
      <w:proofErr w:type="spellEnd"/>
      <w:r w:rsidRPr="004F5DA9">
        <w:rPr>
          <w:rFonts w:ascii="Verdana" w:hAnsi="Verdana"/>
          <w:b/>
        </w:rPr>
        <w:t xml:space="preserve"> : la solution pour l’adhérence </w:t>
      </w:r>
    </w:p>
    <w:p w:rsidR="00A957FB" w:rsidRPr="004F5DA9" w:rsidRDefault="00A957FB" w:rsidP="00792560">
      <w:pPr>
        <w:spacing w:after="0"/>
        <w:ind w:left="567" w:right="-271" w:hanging="7"/>
        <w:contextualSpacing/>
        <w:jc w:val="both"/>
        <w:rPr>
          <w:rFonts w:ascii="Verdana" w:hAnsi="Verdana"/>
          <w:bCs/>
        </w:rPr>
      </w:pPr>
      <w:r w:rsidRPr="004F5DA9">
        <w:rPr>
          <w:rFonts w:ascii="Verdana" w:hAnsi="Verdana"/>
        </w:rPr>
        <w:t xml:space="preserve">Les machines de traitement de surface automotrices sont une réelle garantie de réussite pour </w:t>
      </w:r>
      <w:r>
        <w:rPr>
          <w:rFonts w:ascii="Verdana" w:hAnsi="Verdana"/>
        </w:rPr>
        <w:t>la finition</w:t>
      </w:r>
      <w:r w:rsidRPr="004F5DA9">
        <w:rPr>
          <w:rFonts w:ascii="Verdana" w:hAnsi="Verdana"/>
        </w:rPr>
        <w:t xml:space="preserve"> des revêtements en béton</w:t>
      </w:r>
      <w:r w:rsidRPr="0018450A">
        <w:rPr>
          <w:rFonts w:ascii="Verdana" w:hAnsi="Verdana"/>
        </w:rPr>
        <w:t xml:space="preserve"> </w:t>
      </w:r>
      <w:r>
        <w:rPr>
          <w:rFonts w:ascii="Verdana" w:hAnsi="Verdana"/>
        </w:rPr>
        <w:t>dans les règles de l’art</w:t>
      </w:r>
      <w:r w:rsidRPr="004F5DA9">
        <w:rPr>
          <w:rFonts w:ascii="Verdana" w:hAnsi="Verdana"/>
        </w:rPr>
        <w:t xml:space="preserve">. C’est notamment le cas de la nouvelle </w:t>
      </w:r>
      <w:proofErr w:type="spellStart"/>
      <w:r w:rsidRPr="004F5DA9">
        <w:rPr>
          <w:rFonts w:ascii="Verdana" w:hAnsi="Verdana"/>
        </w:rPr>
        <w:t>TCM</w:t>
      </w:r>
      <w:proofErr w:type="spellEnd"/>
      <w:r w:rsidRPr="004F5DA9">
        <w:rPr>
          <w:rFonts w:ascii="Verdana" w:hAnsi="Verdana"/>
        </w:rPr>
        <w:t xml:space="preserve"> </w:t>
      </w:r>
      <w:proofErr w:type="spellStart"/>
      <w:r w:rsidRPr="004F5DA9">
        <w:rPr>
          <w:rFonts w:ascii="Verdana" w:hAnsi="Verdana"/>
        </w:rPr>
        <w:t>180i</w:t>
      </w:r>
      <w:proofErr w:type="spellEnd"/>
      <w:r w:rsidRPr="004F5DA9">
        <w:rPr>
          <w:rFonts w:ascii="Verdana" w:hAnsi="Verdana"/>
        </w:rPr>
        <w:t xml:space="preserve"> de Wirtgen, qui fêtera sa première au salon </w:t>
      </w:r>
      <w:proofErr w:type="spellStart"/>
      <w:r w:rsidRPr="004F5DA9">
        <w:rPr>
          <w:rFonts w:ascii="Verdana" w:hAnsi="Verdana"/>
        </w:rPr>
        <w:t>bauma</w:t>
      </w:r>
      <w:proofErr w:type="spellEnd"/>
      <w:r w:rsidRPr="004F5DA9">
        <w:rPr>
          <w:rFonts w:ascii="Verdana" w:hAnsi="Verdana"/>
        </w:rPr>
        <w:t xml:space="preserve"> 2016. Une fois posé par la machine à coffrage glissant, le béton doit être immédiatement protégé </w:t>
      </w:r>
      <w:r>
        <w:rPr>
          <w:rFonts w:ascii="Verdana" w:hAnsi="Verdana"/>
        </w:rPr>
        <w:t>de toute dessiccation afin de</w:t>
      </w:r>
      <w:r w:rsidRPr="004F5DA9">
        <w:rPr>
          <w:rFonts w:ascii="Verdana" w:hAnsi="Verdana"/>
        </w:rPr>
        <w:t xml:space="preserve"> prévenir </w:t>
      </w:r>
      <w:r>
        <w:rPr>
          <w:rFonts w:ascii="Verdana" w:hAnsi="Verdana"/>
        </w:rPr>
        <w:t>les</w:t>
      </w:r>
      <w:r w:rsidRPr="004F5DA9">
        <w:rPr>
          <w:rFonts w:ascii="Verdana" w:hAnsi="Verdana"/>
        </w:rPr>
        <w:t xml:space="preserve"> tension</w:t>
      </w:r>
      <w:r>
        <w:rPr>
          <w:rFonts w:ascii="Verdana" w:hAnsi="Verdana"/>
        </w:rPr>
        <w:t>s</w:t>
      </w:r>
      <w:r w:rsidRPr="004F5DA9">
        <w:rPr>
          <w:rFonts w:ascii="Verdana" w:hAnsi="Verdana"/>
        </w:rPr>
        <w:t xml:space="preserve"> risquant de provoquer l’apparition de fissures. La machine de traitement de surface est équipée d’une rampe de pulvérisation et d’un dispositif de balayage automatiques. Lors de la pose de béton, elle suit directement la machine à coffrage glissant pour produire la structure de surface désirée. Pour finir, la rampe de pulvérisation répand la dispersion sur le revêtement de béton frais, empêchant ainsi le séchage prématuré du béton. </w:t>
      </w:r>
    </w:p>
    <w:p w:rsidR="00A957FB" w:rsidRPr="004F5DA9" w:rsidRDefault="00A957FB" w:rsidP="00792560">
      <w:pPr>
        <w:spacing w:after="0"/>
        <w:ind w:left="567" w:right="-271" w:hanging="7"/>
        <w:contextualSpacing/>
        <w:jc w:val="both"/>
        <w:rPr>
          <w:rFonts w:ascii="Verdana" w:hAnsi="Verdana"/>
          <w:bCs/>
        </w:rPr>
      </w:pPr>
    </w:p>
    <w:p w:rsidR="00A70BFC" w:rsidRDefault="00A957FB" w:rsidP="00792560">
      <w:pPr>
        <w:spacing w:after="0"/>
        <w:ind w:left="567" w:right="-271" w:hanging="7"/>
        <w:contextualSpacing/>
        <w:jc w:val="both"/>
        <w:rPr>
          <w:rFonts w:ascii="Verdana" w:hAnsi="Verdana"/>
        </w:rPr>
      </w:pPr>
      <w:r w:rsidRPr="004F5DA9">
        <w:rPr>
          <w:rFonts w:ascii="Verdana" w:hAnsi="Verdana"/>
        </w:rPr>
        <w:t xml:space="preserve">La </w:t>
      </w:r>
      <w:proofErr w:type="spellStart"/>
      <w:r w:rsidRPr="004F5DA9">
        <w:rPr>
          <w:rFonts w:ascii="Verdana" w:hAnsi="Verdana"/>
        </w:rPr>
        <w:t>TCM</w:t>
      </w:r>
      <w:proofErr w:type="spellEnd"/>
      <w:r w:rsidRPr="004F5DA9">
        <w:rPr>
          <w:rFonts w:ascii="Verdana" w:hAnsi="Verdana"/>
        </w:rPr>
        <w:t xml:space="preserve"> </w:t>
      </w:r>
      <w:proofErr w:type="spellStart"/>
      <w:r w:rsidRPr="004F5DA9">
        <w:rPr>
          <w:rFonts w:ascii="Verdana" w:hAnsi="Verdana"/>
        </w:rPr>
        <w:t>180i</w:t>
      </w:r>
      <w:proofErr w:type="spellEnd"/>
      <w:r w:rsidRPr="004F5DA9">
        <w:rPr>
          <w:rFonts w:ascii="Verdana" w:hAnsi="Verdana"/>
        </w:rPr>
        <w:t xml:space="preserve">, toute dernière machine de traitement de surface de Wirtgen, améliore encore la qualité de pose des produits Wirtgen. Sa conception modulaire lui permet de travailler sur des largeurs de </w:t>
      </w:r>
      <w:smartTag w:uri="urn:schemas-microsoft-com:office:smarttags" w:element="metricconverter">
        <w:smartTagPr>
          <w:attr w:name="ProductID" w:val="4 m"/>
        </w:smartTagPr>
        <w:r w:rsidRPr="004F5DA9">
          <w:rPr>
            <w:rFonts w:ascii="Verdana" w:hAnsi="Verdana"/>
          </w:rPr>
          <w:t>4 m</w:t>
        </w:r>
      </w:smartTag>
      <w:r w:rsidRPr="004F5DA9">
        <w:rPr>
          <w:rFonts w:ascii="Verdana" w:hAnsi="Verdana"/>
        </w:rPr>
        <w:t xml:space="preserve"> à </w:t>
      </w:r>
      <w:smartTag w:uri="urn:schemas-microsoft-com:office:smarttags" w:element="metricconverter">
        <w:smartTagPr>
          <w:attr w:name="ProductID" w:val="18 m"/>
        </w:smartTagPr>
        <w:r w:rsidRPr="004F5DA9">
          <w:rPr>
            <w:rFonts w:ascii="Verdana" w:hAnsi="Verdana"/>
          </w:rPr>
          <w:t>18 m</w:t>
        </w:r>
      </w:smartTag>
      <w:r w:rsidRPr="004F5DA9">
        <w:rPr>
          <w:rFonts w:ascii="Verdana" w:hAnsi="Verdana"/>
        </w:rPr>
        <w:t xml:space="preserve">. Avec son nouveau groupe moteur, la </w:t>
      </w:r>
      <w:proofErr w:type="spellStart"/>
      <w:r w:rsidRPr="004F5DA9">
        <w:rPr>
          <w:rFonts w:ascii="Verdana" w:hAnsi="Verdana"/>
        </w:rPr>
        <w:t>TCM</w:t>
      </w:r>
      <w:proofErr w:type="spellEnd"/>
      <w:r w:rsidRPr="004F5DA9">
        <w:rPr>
          <w:rFonts w:ascii="Verdana" w:hAnsi="Verdana"/>
        </w:rPr>
        <w:t xml:space="preserve"> </w:t>
      </w:r>
      <w:proofErr w:type="spellStart"/>
      <w:r w:rsidRPr="004F5DA9">
        <w:rPr>
          <w:rFonts w:ascii="Verdana" w:hAnsi="Verdana"/>
        </w:rPr>
        <w:t>180i</w:t>
      </w:r>
      <w:proofErr w:type="spellEnd"/>
      <w:r w:rsidRPr="004F5DA9">
        <w:rPr>
          <w:rFonts w:ascii="Verdana" w:hAnsi="Verdana"/>
        </w:rPr>
        <w:t xml:space="preserve"> dispose désormais elle aussi d’un</w:t>
      </w:r>
      <w:r>
        <w:rPr>
          <w:rFonts w:ascii="Verdana" w:hAnsi="Verdana"/>
        </w:rPr>
        <w:t xml:space="preserve"> moteur à la</w:t>
      </w:r>
      <w:r w:rsidRPr="004F5DA9">
        <w:rPr>
          <w:rFonts w:ascii="Verdana" w:hAnsi="Verdana"/>
        </w:rPr>
        <w:t xml:space="preserve"> technologie extrêmement respectueuse de l’environnement, satisfaisant aux normes d’émission de l’Union </w:t>
      </w:r>
      <w:r w:rsidR="00806DD1">
        <w:rPr>
          <w:rFonts w:ascii="Verdana" w:hAnsi="Verdana"/>
        </w:rPr>
        <w:t>E</w:t>
      </w:r>
      <w:r w:rsidRPr="004F5DA9">
        <w:rPr>
          <w:rFonts w:ascii="Verdana" w:hAnsi="Verdana"/>
        </w:rPr>
        <w:t>ur</w:t>
      </w:r>
      <w:r w:rsidRPr="004F5DA9">
        <w:rPr>
          <w:rFonts w:ascii="Verdana" w:hAnsi="Verdana"/>
        </w:rPr>
        <w:t xml:space="preserve">opéenne phase 4 et des États-Unis </w:t>
      </w:r>
      <w:proofErr w:type="spellStart"/>
      <w:r w:rsidRPr="004F5DA9">
        <w:rPr>
          <w:rFonts w:ascii="Verdana" w:hAnsi="Verdana"/>
        </w:rPr>
        <w:t>Tier</w:t>
      </w:r>
      <w:proofErr w:type="spellEnd"/>
      <w:r w:rsidRPr="004F5DA9">
        <w:rPr>
          <w:rFonts w:ascii="Verdana" w:hAnsi="Verdana"/>
        </w:rPr>
        <w:t xml:space="preserve"> 4 Final. Ce moteur peut en outre être équipé d’un filtre à particules diesel supplémentaire (</w:t>
      </w:r>
      <w:proofErr w:type="spellStart"/>
      <w:r>
        <w:rPr>
          <w:rFonts w:ascii="Verdana" w:hAnsi="Verdana"/>
        </w:rPr>
        <w:t>FAP</w:t>
      </w:r>
      <w:proofErr w:type="spellEnd"/>
      <w:r w:rsidRPr="004F5DA9">
        <w:rPr>
          <w:rFonts w:ascii="Verdana" w:hAnsi="Verdana"/>
        </w:rPr>
        <w:t>). Dotée d’un nouveau système de conduite, la nouvelle machine de traitement de surface</w:t>
      </w:r>
      <w:r w:rsidRPr="00DA0C45">
        <w:rPr>
          <w:rFonts w:ascii="Verdana" w:hAnsi="Verdana"/>
        </w:rPr>
        <w:t xml:space="preserve"> </w:t>
      </w:r>
      <w:r w:rsidRPr="004F5DA9">
        <w:rPr>
          <w:rFonts w:ascii="Verdana" w:hAnsi="Verdana"/>
        </w:rPr>
        <w:t xml:space="preserve">offre </w:t>
      </w:r>
      <w:r>
        <w:rPr>
          <w:rFonts w:ascii="Verdana" w:hAnsi="Verdana"/>
        </w:rPr>
        <w:t xml:space="preserve">désormais </w:t>
      </w:r>
      <w:r w:rsidRPr="004F5DA9">
        <w:rPr>
          <w:rFonts w:ascii="Verdana" w:hAnsi="Verdana"/>
        </w:rPr>
        <w:t xml:space="preserve">une utilisation intuitive, à l’instar des machines à coffrage glissant Wirtgen des séries </w:t>
      </w:r>
      <w:proofErr w:type="spellStart"/>
      <w:r w:rsidRPr="004F5DA9">
        <w:rPr>
          <w:rFonts w:ascii="Verdana" w:hAnsi="Verdana"/>
        </w:rPr>
        <w:t>SP</w:t>
      </w:r>
      <w:proofErr w:type="spellEnd"/>
      <w:r w:rsidRPr="004F5DA9">
        <w:rPr>
          <w:rFonts w:ascii="Verdana" w:hAnsi="Verdana"/>
        </w:rPr>
        <w:t xml:space="preserve"> 90 et </w:t>
      </w:r>
      <w:proofErr w:type="spellStart"/>
      <w:r w:rsidRPr="004F5DA9">
        <w:rPr>
          <w:rFonts w:ascii="Verdana" w:hAnsi="Verdana"/>
        </w:rPr>
        <w:t>SP</w:t>
      </w:r>
      <w:proofErr w:type="spellEnd"/>
      <w:r w:rsidRPr="004F5DA9">
        <w:rPr>
          <w:rFonts w:ascii="Verdana" w:hAnsi="Verdana"/>
        </w:rPr>
        <w:t xml:space="preserve"> 60. Ainsi, le pupitre de commande, agencé de façon plus claire et plus moderne, présente toute une série de nouvelles fonctions de service et de contrôle permettant d’optimiser le processus de travail. </w:t>
      </w:r>
      <w:r>
        <w:rPr>
          <w:rFonts w:ascii="Verdana" w:hAnsi="Verdana"/>
        </w:rPr>
        <w:t>Apportant</w:t>
      </w:r>
      <w:r w:rsidRPr="004F5DA9">
        <w:rPr>
          <w:rFonts w:ascii="Verdana" w:hAnsi="Verdana"/>
        </w:rPr>
        <w:t xml:space="preserve"> également un effet positif sur le processus de travail, le nouveau concept hydraulique permet au conducteur, notamment, d’activer différentes vitesses (mode de travail et mode de </w:t>
      </w:r>
    </w:p>
    <w:p w:rsidR="00A70BFC" w:rsidRDefault="00A70BFC" w:rsidP="00792560">
      <w:pPr>
        <w:spacing w:after="0"/>
        <w:ind w:left="567" w:right="-271" w:hanging="7"/>
        <w:contextualSpacing/>
        <w:jc w:val="both"/>
        <w:rPr>
          <w:rFonts w:ascii="Verdana" w:hAnsi="Verdana"/>
        </w:rPr>
      </w:pPr>
    </w:p>
    <w:p w:rsidR="00A70BFC" w:rsidRDefault="00A70BFC" w:rsidP="00792560">
      <w:pPr>
        <w:spacing w:after="0"/>
        <w:ind w:left="567" w:right="-271" w:hanging="7"/>
        <w:contextualSpacing/>
        <w:jc w:val="both"/>
        <w:rPr>
          <w:rFonts w:ascii="Verdana" w:hAnsi="Verdana"/>
        </w:rPr>
      </w:pPr>
    </w:p>
    <w:p w:rsidR="00A70BFC" w:rsidRDefault="00A70BFC" w:rsidP="00792560">
      <w:pPr>
        <w:spacing w:after="0"/>
        <w:ind w:left="567" w:right="-271" w:hanging="7"/>
        <w:contextualSpacing/>
        <w:jc w:val="both"/>
        <w:rPr>
          <w:rFonts w:ascii="Verdana" w:hAnsi="Verdana"/>
        </w:rPr>
      </w:pPr>
    </w:p>
    <w:p w:rsidR="00A957FB" w:rsidRPr="004F5DA9" w:rsidRDefault="00A957FB" w:rsidP="00792560">
      <w:pPr>
        <w:spacing w:after="0"/>
        <w:ind w:left="567" w:right="-271" w:hanging="7"/>
        <w:contextualSpacing/>
        <w:jc w:val="both"/>
        <w:rPr>
          <w:rFonts w:ascii="Verdana" w:hAnsi="Verdana"/>
          <w:bCs/>
        </w:rPr>
      </w:pPr>
      <w:proofErr w:type="gramStart"/>
      <w:r w:rsidRPr="004F5DA9">
        <w:rPr>
          <w:rFonts w:ascii="Verdana" w:hAnsi="Verdana"/>
        </w:rPr>
        <w:t>transport</w:t>
      </w:r>
      <w:proofErr w:type="gramEnd"/>
      <w:r w:rsidRPr="004F5DA9">
        <w:rPr>
          <w:rFonts w:ascii="Verdana" w:hAnsi="Verdana"/>
        </w:rPr>
        <w:t>)</w:t>
      </w:r>
      <w:r>
        <w:rPr>
          <w:rFonts w:ascii="Verdana" w:hAnsi="Verdana"/>
        </w:rPr>
        <w:t xml:space="preserve"> pour l’entraînement de translation</w:t>
      </w:r>
      <w:r w:rsidRPr="004F5DA9">
        <w:rPr>
          <w:rFonts w:ascii="Verdana" w:hAnsi="Verdana"/>
        </w:rPr>
        <w:t xml:space="preserve">. Grâce à la commande proportionnelle, le réglage en hauteur satisfait à toutes les exigences. </w:t>
      </w:r>
    </w:p>
    <w:p w:rsidR="00A957FB" w:rsidRPr="004F5DA9" w:rsidRDefault="00A957FB" w:rsidP="00792560">
      <w:pPr>
        <w:spacing w:after="0"/>
        <w:ind w:left="567" w:right="-271" w:hanging="7"/>
        <w:contextualSpacing/>
        <w:jc w:val="both"/>
        <w:rPr>
          <w:rFonts w:ascii="Verdana" w:hAnsi="Verdana"/>
          <w:bCs/>
        </w:rPr>
      </w:pPr>
    </w:p>
    <w:p w:rsidR="00A957FB" w:rsidRPr="004F5DA9" w:rsidRDefault="00A957FB" w:rsidP="00792560">
      <w:pPr>
        <w:spacing w:after="0"/>
        <w:ind w:left="567" w:right="-271" w:hanging="7"/>
        <w:contextualSpacing/>
        <w:jc w:val="both"/>
        <w:rPr>
          <w:rFonts w:ascii="Verdana" w:hAnsi="Verdana"/>
          <w:bCs/>
        </w:rPr>
      </w:pPr>
      <w:r w:rsidRPr="004F5DA9">
        <w:rPr>
          <w:rFonts w:ascii="Verdana" w:hAnsi="Verdana"/>
        </w:rPr>
        <w:t xml:space="preserve">Afin de pouvoir réagir de manière optimale aux </w:t>
      </w:r>
      <w:r>
        <w:rPr>
          <w:rFonts w:ascii="Verdana" w:hAnsi="Verdana"/>
        </w:rPr>
        <w:t>différentes attentes</w:t>
      </w:r>
      <w:r w:rsidRPr="004F5DA9">
        <w:rPr>
          <w:rFonts w:ascii="Verdana" w:hAnsi="Verdana"/>
        </w:rPr>
        <w:t xml:space="preserve"> des clients du monde entier, Wirtgen a également élargi </w:t>
      </w:r>
      <w:r>
        <w:rPr>
          <w:rFonts w:ascii="Verdana" w:hAnsi="Verdana"/>
        </w:rPr>
        <w:t>l’éventail des possibilités</w:t>
      </w:r>
      <w:r w:rsidRPr="004F5DA9">
        <w:rPr>
          <w:rFonts w:ascii="Verdana" w:hAnsi="Verdana"/>
        </w:rPr>
        <w:t xml:space="preserve"> </w:t>
      </w:r>
      <w:r>
        <w:rPr>
          <w:rFonts w:ascii="Verdana" w:hAnsi="Verdana"/>
        </w:rPr>
        <w:t>pour la</w:t>
      </w:r>
      <w:r w:rsidRPr="004F5DA9">
        <w:rPr>
          <w:rFonts w:ascii="Verdana" w:hAnsi="Verdana"/>
        </w:rPr>
        <w:t xml:space="preserve"> réalisation de différentes structures de surface. Ainsi, en plus des fonctions éprouvées des brosses et des rampes transversales, </w:t>
      </w:r>
      <w:r>
        <w:rPr>
          <w:rFonts w:ascii="Verdana" w:hAnsi="Verdana"/>
        </w:rPr>
        <w:t>Wirtgen</w:t>
      </w:r>
      <w:r w:rsidRPr="004F5DA9">
        <w:rPr>
          <w:rFonts w:ascii="Verdana" w:hAnsi="Verdana"/>
        </w:rPr>
        <w:t xml:space="preserve"> propose désormais </w:t>
      </w:r>
      <w:r>
        <w:rPr>
          <w:rFonts w:ascii="Verdana" w:hAnsi="Verdana"/>
        </w:rPr>
        <w:t xml:space="preserve">aussi </w:t>
      </w:r>
      <w:r w:rsidRPr="004F5DA9">
        <w:rPr>
          <w:rFonts w:ascii="Verdana" w:hAnsi="Verdana"/>
        </w:rPr>
        <w:t xml:space="preserve">les fonctions brosses et rampes longitudinales ainsi que la possibilité de réaliser une structure diagonale. De plus, la machine peut être équipée de réceptacles </w:t>
      </w:r>
      <w:r>
        <w:rPr>
          <w:rFonts w:ascii="Verdana" w:hAnsi="Verdana"/>
        </w:rPr>
        <w:t>pour</w:t>
      </w:r>
      <w:r w:rsidRPr="004F5DA9">
        <w:rPr>
          <w:rFonts w:ascii="Verdana" w:hAnsi="Verdana"/>
        </w:rPr>
        <w:t xml:space="preserve"> toile de jute ou gazon artificiel. </w:t>
      </w:r>
    </w:p>
    <w:p w:rsidR="00A957FB" w:rsidRPr="004F5DA9" w:rsidRDefault="00A957FB" w:rsidP="00792560">
      <w:pPr>
        <w:spacing w:after="0"/>
        <w:ind w:left="567" w:right="-271" w:hanging="7"/>
        <w:contextualSpacing/>
        <w:jc w:val="both"/>
        <w:rPr>
          <w:rFonts w:ascii="Verdana" w:hAnsi="Verdana"/>
          <w:bCs/>
        </w:rPr>
      </w:pPr>
    </w:p>
    <w:p w:rsidR="00A957FB" w:rsidRPr="004F5DA9" w:rsidRDefault="00A957FB" w:rsidP="00792560">
      <w:pPr>
        <w:spacing w:after="0"/>
        <w:ind w:left="567" w:right="-271" w:hanging="7"/>
        <w:contextualSpacing/>
        <w:jc w:val="both"/>
        <w:rPr>
          <w:rFonts w:ascii="Verdana" w:hAnsi="Verdana"/>
          <w:bCs/>
        </w:rPr>
      </w:pPr>
      <w:r w:rsidRPr="004F5DA9">
        <w:rPr>
          <w:rFonts w:ascii="Verdana" w:hAnsi="Verdana"/>
        </w:rPr>
        <w:t xml:space="preserve">Avec le dispositif enrouleur de film (dit </w:t>
      </w:r>
      <w:proofErr w:type="spellStart"/>
      <w:r w:rsidRPr="004F5DA9">
        <w:rPr>
          <w:rFonts w:ascii="Verdana" w:hAnsi="Verdana"/>
        </w:rPr>
        <w:t>Polyroll</w:t>
      </w:r>
      <w:proofErr w:type="spellEnd"/>
      <w:r w:rsidRPr="004F5DA9">
        <w:rPr>
          <w:rFonts w:ascii="Verdana" w:hAnsi="Verdana"/>
        </w:rPr>
        <w:t xml:space="preserve">), le béton peut être protégé rapidement et efficacement contre les conséquences néfastes </w:t>
      </w:r>
      <w:r>
        <w:rPr>
          <w:rFonts w:ascii="Verdana" w:hAnsi="Verdana"/>
        </w:rPr>
        <w:t>d’</w:t>
      </w:r>
      <w:r w:rsidRPr="004F5DA9">
        <w:rPr>
          <w:rFonts w:ascii="Verdana" w:hAnsi="Verdana"/>
        </w:rPr>
        <w:t xml:space="preserve">une pluie soudaine. Placée juste derrière la machine à coffrage glissant, la machine de traitement de surface, </w:t>
      </w:r>
      <w:r>
        <w:rPr>
          <w:rFonts w:ascii="Verdana" w:hAnsi="Verdana"/>
        </w:rPr>
        <w:t>roulant</w:t>
      </w:r>
      <w:r w:rsidRPr="004F5DA9">
        <w:rPr>
          <w:rFonts w:ascii="Verdana" w:hAnsi="Verdana"/>
        </w:rPr>
        <w:t xml:space="preserve"> en marche arrière, pose un film de protection contre la pluie.</w:t>
      </w:r>
    </w:p>
    <w:p w:rsidR="00A957FB" w:rsidRPr="004F5DA9" w:rsidRDefault="00A957FB" w:rsidP="00904177">
      <w:pPr>
        <w:spacing w:after="0"/>
        <w:ind w:left="567" w:right="-271" w:hanging="7"/>
        <w:contextualSpacing/>
        <w:jc w:val="both"/>
        <w:rPr>
          <w:rFonts w:ascii="Verdana" w:hAnsi="Verdana"/>
          <w:bCs/>
        </w:rPr>
      </w:pPr>
    </w:p>
    <w:p w:rsidR="00A957FB" w:rsidRPr="004F5DA9" w:rsidRDefault="00A957FB" w:rsidP="00904177">
      <w:pPr>
        <w:spacing w:after="0"/>
        <w:ind w:left="567" w:right="-271" w:hanging="7"/>
        <w:contextualSpacing/>
        <w:jc w:val="both"/>
        <w:rPr>
          <w:rFonts w:ascii="Verdana" w:hAnsi="Verdana"/>
          <w:bCs/>
        </w:rPr>
      </w:pPr>
    </w:p>
    <w:p w:rsidR="00A957FB" w:rsidRPr="004F5DA9" w:rsidRDefault="007466D5" w:rsidP="00904177">
      <w:pPr>
        <w:pBdr>
          <w:bottom w:val="single" w:sz="12" w:space="1" w:color="auto"/>
        </w:pBdr>
        <w:spacing w:after="0"/>
        <w:ind w:left="567" w:right="-271" w:hanging="7"/>
        <w:contextualSpacing/>
        <w:jc w:val="both"/>
        <w:rPr>
          <w:rFonts w:ascii="Verdana" w:hAnsi="Verdana"/>
          <w:bCs/>
        </w:rPr>
      </w:pPr>
      <w:proofErr w:type="spellStart"/>
      <w:r>
        <w:rPr>
          <w:rFonts w:ascii="Verdana" w:hAnsi="Verdana"/>
          <w:b/>
        </w:rPr>
        <w:t>F</w:t>
      </w:r>
      <w:r w:rsidR="00A957FB" w:rsidRPr="004F5DA9">
        <w:rPr>
          <w:rFonts w:ascii="Verdana" w:hAnsi="Verdana"/>
          <w:b/>
        </w:rPr>
        <w:t>OTOS</w:t>
      </w:r>
      <w:proofErr w:type="spellEnd"/>
      <w:r w:rsidR="00A957FB" w:rsidRPr="004F5DA9">
        <w:t> </w:t>
      </w:r>
      <w:r w:rsidR="00A957FB" w:rsidRPr="004F5DA9">
        <w:rPr>
          <w:rFonts w:ascii="Verdana" w:hAnsi="Verdana"/>
        </w:rPr>
        <w:t>:</w:t>
      </w:r>
    </w:p>
    <w:p w:rsidR="00A957FB" w:rsidRPr="004F5DA9" w:rsidRDefault="00A957FB" w:rsidP="00904177">
      <w:pPr>
        <w:spacing w:after="0"/>
        <w:ind w:left="567" w:right="-271" w:hanging="7"/>
        <w:contextualSpacing/>
        <w:jc w:val="both"/>
        <w:rPr>
          <w:rFonts w:ascii="Verdana" w:hAnsi="Verdana"/>
        </w:rPr>
      </w:pPr>
      <w:r w:rsidRPr="004F5DA9">
        <w:rPr>
          <w:rFonts w:ascii="Verdana" w:hAnsi="Verdana"/>
        </w:rPr>
        <w:t xml:space="preserve"> </w:t>
      </w:r>
    </w:p>
    <w:p w:rsidR="00A957FB" w:rsidRPr="004F5DA9" w:rsidRDefault="007C4DA8" w:rsidP="00904177">
      <w:pPr>
        <w:spacing w:after="0"/>
        <w:ind w:left="567" w:right="-271" w:hanging="7"/>
        <w:contextualSpacing/>
        <w:rPr>
          <w:rFonts w:ascii="Verdana" w:hAnsi="Verdana"/>
        </w:rPr>
      </w:pPr>
      <w:r>
        <w:rPr>
          <w:noProof/>
          <w:lang w:val="de-DE" w:eastAsia="de-DE"/>
        </w:rPr>
        <w:drawing>
          <wp:anchor distT="0" distB="0" distL="114300" distR="114300" simplePos="0" relativeHeight="251657728" behindDoc="0" locked="0" layoutInCell="1" allowOverlap="1">
            <wp:simplePos x="0" y="0"/>
            <wp:positionH relativeFrom="column">
              <wp:posOffset>444500</wp:posOffset>
            </wp:positionH>
            <wp:positionV relativeFrom="paragraph">
              <wp:posOffset>161925</wp:posOffset>
            </wp:positionV>
            <wp:extent cx="2603500" cy="1844040"/>
            <wp:effectExtent l="19050" t="0" r="6350" b="0"/>
            <wp:wrapNone/>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srcRect/>
                    <a:stretch>
                      <a:fillRect/>
                    </a:stretch>
                  </pic:blipFill>
                  <pic:spPr bwMode="auto">
                    <a:xfrm>
                      <a:off x="0" y="0"/>
                      <a:ext cx="2603500" cy="1844040"/>
                    </a:xfrm>
                    <a:prstGeom prst="rect">
                      <a:avLst/>
                    </a:prstGeom>
                    <a:noFill/>
                  </pic:spPr>
                </pic:pic>
              </a:graphicData>
            </a:graphic>
          </wp:anchor>
        </w:drawing>
      </w:r>
    </w:p>
    <w:p w:rsidR="00A957FB" w:rsidRPr="004F5DA9" w:rsidRDefault="00806DD1" w:rsidP="00904177">
      <w:pPr>
        <w:spacing w:after="0"/>
        <w:ind w:left="5339" w:right="-271"/>
        <w:contextualSpacing/>
        <w:rPr>
          <w:rFonts w:ascii="Verdana" w:hAnsi="Verdana"/>
          <w:b/>
        </w:rPr>
      </w:pPr>
      <w:r>
        <w:rPr>
          <w:noProof/>
          <w:lang w:val="de-DE" w:eastAsia="de-DE"/>
        </w:rPr>
        <mc:AlternateContent>
          <mc:Choice Requires="wps">
            <w:drawing>
              <wp:anchor distT="0" distB="0" distL="114300" distR="114300" simplePos="0" relativeHeight="251656704" behindDoc="1" locked="0" layoutInCell="1" allowOverlap="1">
                <wp:simplePos x="0" y="0"/>
                <wp:positionH relativeFrom="column">
                  <wp:posOffset>3253105</wp:posOffset>
                </wp:positionH>
                <wp:positionV relativeFrom="paragraph">
                  <wp:posOffset>8255</wp:posOffset>
                </wp:positionV>
                <wp:extent cx="0" cy="1943735"/>
                <wp:effectExtent l="5080" t="8255" r="13970" b="10160"/>
                <wp:wrapNone/>
                <wp:docPr id="7" name="Gerade Verbindung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437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18"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15pt,.65pt" to="256.15pt,1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" strokeweight=".25pt"/>
            </w:pict>
          </mc:Fallback>
        </mc:AlternateContent>
      </w:r>
      <w:proofErr w:type="spellStart"/>
      <w:r w:rsidR="00A957FB" w:rsidRPr="004F5DA9">
        <w:rPr>
          <w:rFonts w:ascii="Verdana" w:hAnsi="Verdana"/>
          <w:b/>
        </w:rPr>
        <w:t>SP94i_00216_HI</w:t>
      </w:r>
      <w:proofErr w:type="spellEnd"/>
    </w:p>
    <w:p w:rsidR="00A957FB" w:rsidRPr="004F5DA9" w:rsidRDefault="00A957FB" w:rsidP="005949CA">
      <w:pPr>
        <w:spacing w:after="0"/>
        <w:ind w:left="5339" w:right="-271"/>
        <w:contextualSpacing/>
        <w:rPr>
          <w:rFonts w:ascii="Verdana" w:hAnsi="Verdana"/>
          <w:sz w:val="20"/>
          <w:szCs w:val="20"/>
        </w:rPr>
      </w:pPr>
    </w:p>
    <w:p w:rsidR="00A957FB" w:rsidRPr="004F5DA9" w:rsidRDefault="00A957FB" w:rsidP="005949CA">
      <w:pPr>
        <w:spacing w:after="0"/>
        <w:ind w:left="5339" w:right="-271"/>
        <w:contextualSpacing/>
        <w:rPr>
          <w:rFonts w:ascii="Verdana" w:hAnsi="Verdana"/>
          <w:sz w:val="20"/>
          <w:szCs w:val="20"/>
        </w:rPr>
      </w:pPr>
      <w:r w:rsidRPr="004F5DA9">
        <w:rPr>
          <w:rFonts w:ascii="Verdana" w:hAnsi="Verdana"/>
          <w:sz w:val="20"/>
        </w:rPr>
        <w:t xml:space="preserve">La nouvelle </w:t>
      </w:r>
      <w:proofErr w:type="spellStart"/>
      <w:r w:rsidRPr="004F5DA9">
        <w:rPr>
          <w:rFonts w:ascii="Verdana" w:hAnsi="Verdana"/>
          <w:sz w:val="20"/>
        </w:rPr>
        <w:t>SP</w:t>
      </w:r>
      <w:proofErr w:type="spellEnd"/>
      <w:r w:rsidRPr="004F5DA9">
        <w:rPr>
          <w:rFonts w:ascii="Verdana" w:hAnsi="Verdana"/>
          <w:sz w:val="20"/>
        </w:rPr>
        <w:t xml:space="preserve"> </w:t>
      </w:r>
      <w:proofErr w:type="spellStart"/>
      <w:r w:rsidRPr="004F5DA9">
        <w:rPr>
          <w:rFonts w:ascii="Verdana" w:hAnsi="Verdana"/>
          <w:sz w:val="20"/>
        </w:rPr>
        <w:t>94i</w:t>
      </w:r>
      <w:proofErr w:type="spellEnd"/>
      <w:r w:rsidRPr="004F5DA9">
        <w:rPr>
          <w:rFonts w:ascii="Verdana" w:hAnsi="Verdana"/>
          <w:sz w:val="20"/>
        </w:rPr>
        <w:t xml:space="preserve"> en mission sur le Jefferson City </w:t>
      </w:r>
      <w:proofErr w:type="spellStart"/>
      <w:r w:rsidRPr="004F5DA9">
        <w:rPr>
          <w:rFonts w:ascii="Verdana" w:hAnsi="Verdana"/>
          <w:sz w:val="20"/>
        </w:rPr>
        <w:t>Memorial</w:t>
      </w:r>
      <w:proofErr w:type="spellEnd"/>
      <w:r w:rsidRPr="004F5DA9">
        <w:rPr>
          <w:rFonts w:ascii="Verdana" w:hAnsi="Verdana"/>
          <w:sz w:val="20"/>
        </w:rPr>
        <w:t xml:space="preserve"> Airport, Missouri/États-Unis. Pour réaliser la piste de 1,8 kilomètre de longueur, la machine à coffrage glissant de Wirtgen a posé le béton sur une largeur de </w:t>
      </w:r>
      <w:smartTag w:uri="urn:schemas-microsoft-com:office:smarttags" w:element="metricconverter">
        <w:smartTagPr>
          <w:attr w:name="ProductID" w:val="30 m"/>
        </w:smartTagPr>
        <w:r w:rsidRPr="004F5DA9">
          <w:rPr>
            <w:rFonts w:ascii="Verdana" w:hAnsi="Verdana"/>
            <w:sz w:val="20"/>
          </w:rPr>
          <w:t>30 m</w:t>
        </w:r>
      </w:smartTag>
      <w:r w:rsidRPr="004F5DA9">
        <w:rPr>
          <w:rFonts w:ascii="Verdana" w:hAnsi="Verdana"/>
          <w:sz w:val="20"/>
        </w:rPr>
        <w:t xml:space="preserve"> (4 bandes de </w:t>
      </w:r>
      <w:smartTag w:uri="urn:schemas-microsoft-com:office:smarttags" w:element="metricconverter">
        <w:smartTagPr>
          <w:attr w:name="ProductID" w:val="7,5 m"/>
        </w:smartTagPr>
        <w:r w:rsidRPr="004F5DA9">
          <w:rPr>
            <w:rFonts w:ascii="Verdana" w:hAnsi="Verdana"/>
            <w:sz w:val="20"/>
          </w:rPr>
          <w:t>7,5 m</w:t>
        </w:r>
      </w:smartTag>
      <w:r w:rsidRPr="004F5DA9">
        <w:rPr>
          <w:rFonts w:ascii="Verdana" w:hAnsi="Verdana"/>
          <w:sz w:val="20"/>
        </w:rPr>
        <w:t xml:space="preserve">) et une épaisseur de </w:t>
      </w:r>
      <w:smartTag w:uri="urn:schemas-microsoft-com:office:smarttags" w:element="metricconverter">
        <w:smartTagPr>
          <w:attr w:name="ProductID" w:val="25 cm"/>
        </w:smartTagPr>
        <w:r w:rsidRPr="004F5DA9">
          <w:rPr>
            <w:rFonts w:ascii="Verdana" w:hAnsi="Verdana"/>
            <w:sz w:val="20"/>
          </w:rPr>
          <w:t>25 cm</w:t>
        </w:r>
      </w:smartTag>
      <w:r w:rsidRPr="004F5DA9">
        <w:rPr>
          <w:rFonts w:ascii="Verdana" w:hAnsi="Verdana"/>
          <w:sz w:val="20"/>
        </w:rPr>
        <w:t xml:space="preserve"> – avec rapidité et fiabilité.</w:t>
      </w:r>
    </w:p>
    <w:p w:rsidR="00A957FB" w:rsidRPr="004F5DA9" w:rsidRDefault="00A957FB" w:rsidP="00904177">
      <w:pPr>
        <w:spacing w:after="0"/>
        <w:ind w:left="5339" w:right="-271"/>
        <w:contextualSpacing/>
        <w:rPr>
          <w:rFonts w:ascii="Verdana" w:hAnsi="Verdana"/>
        </w:rPr>
      </w:pPr>
    </w:p>
    <w:p w:rsidR="00A957FB" w:rsidRPr="004F5DA9" w:rsidRDefault="00A957FB" w:rsidP="00F27869">
      <w:pPr>
        <w:spacing w:after="0"/>
        <w:ind w:left="567" w:right="-271" w:hanging="7"/>
        <w:contextualSpacing/>
        <w:rPr>
          <w:rFonts w:ascii="Verdana" w:hAnsi="Verdana"/>
        </w:rPr>
      </w:pPr>
    </w:p>
    <w:p w:rsidR="00A957FB" w:rsidRPr="004F5DA9" w:rsidRDefault="00A957FB" w:rsidP="00904177">
      <w:pPr>
        <w:pBdr>
          <w:bottom w:val="single" w:sz="6" w:space="1" w:color="auto"/>
        </w:pBdr>
        <w:spacing w:after="0"/>
        <w:ind w:left="567" w:right="-271" w:hanging="7"/>
        <w:contextualSpacing/>
        <w:jc w:val="both"/>
        <w:rPr>
          <w:rFonts w:ascii="Verdana" w:hAnsi="Verdana"/>
          <w:b/>
        </w:rPr>
      </w:pPr>
    </w:p>
    <w:p w:rsidR="00A70BFC" w:rsidRDefault="00A70BFC" w:rsidP="00904177">
      <w:pPr>
        <w:pBdr>
          <w:bottom w:val="single" w:sz="6" w:space="1" w:color="auto"/>
        </w:pBdr>
        <w:spacing w:after="0"/>
        <w:ind w:left="567" w:right="-271" w:hanging="7"/>
        <w:contextualSpacing/>
        <w:jc w:val="both"/>
        <w:rPr>
          <w:rFonts w:ascii="Verdana" w:hAnsi="Verdana"/>
          <w:b/>
          <w:lang w:val="en-US"/>
        </w:rPr>
      </w:pPr>
    </w:p>
    <w:p w:rsidR="00A70BFC" w:rsidRDefault="00A70BFC" w:rsidP="00904177">
      <w:pPr>
        <w:pBdr>
          <w:bottom w:val="single" w:sz="6" w:space="1" w:color="auto"/>
        </w:pBdr>
        <w:spacing w:after="0"/>
        <w:ind w:left="567" w:right="-271" w:hanging="7"/>
        <w:contextualSpacing/>
        <w:jc w:val="both"/>
        <w:rPr>
          <w:rFonts w:ascii="Verdana" w:hAnsi="Verdana"/>
          <w:b/>
          <w:lang w:val="en-US"/>
        </w:rPr>
      </w:pPr>
    </w:p>
    <w:p w:rsidR="00A70BFC" w:rsidRDefault="00A70BFC" w:rsidP="00904177">
      <w:pPr>
        <w:pBdr>
          <w:bottom w:val="single" w:sz="6" w:space="1" w:color="auto"/>
        </w:pBdr>
        <w:spacing w:after="0"/>
        <w:ind w:left="567" w:right="-271" w:hanging="7"/>
        <w:contextualSpacing/>
        <w:jc w:val="both"/>
        <w:rPr>
          <w:rFonts w:ascii="Verdana" w:hAnsi="Verdana"/>
          <w:b/>
          <w:lang w:val="en-US"/>
        </w:rPr>
      </w:pPr>
    </w:p>
    <w:p w:rsidR="00A70BFC" w:rsidRDefault="00A70BFC" w:rsidP="00904177">
      <w:pPr>
        <w:pBdr>
          <w:bottom w:val="single" w:sz="6" w:space="1" w:color="auto"/>
        </w:pBdr>
        <w:spacing w:after="0"/>
        <w:ind w:left="567" w:right="-271" w:hanging="7"/>
        <w:contextualSpacing/>
        <w:jc w:val="both"/>
        <w:rPr>
          <w:rFonts w:ascii="Verdana" w:hAnsi="Verdana"/>
          <w:b/>
          <w:lang w:val="en-US"/>
        </w:rPr>
      </w:pPr>
    </w:p>
    <w:p w:rsidR="00A70BFC" w:rsidRDefault="00A70BFC" w:rsidP="00904177">
      <w:pPr>
        <w:pBdr>
          <w:bottom w:val="single" w:sz="6" w:space="1" w:color="auto"/>
        </w:pBdr>
        <w:spacing w:after="0"/>
        <w:ind w:left="567" w:right="-271" w:hanging="7"/>
        <w:contextualSpacing/>
        <w:jc w:val="both"/>
        <w:rPr>
          <w:rFonts w:ascii="Verdana" w:hAnsi="Verdana"/>
          <w:b/>
          <w:lang w:val="en-US"/>
        </w:rPr>
      </w:pPr>
    </w:p>
    <w:p w:rsidR="00A70BFC" w:rsidRDefault="00A70BFC" w:rsidP="00904177">
      <w:pPr>
        <w:pBdr>
          <w:bottom w:val="single" w:sz="6" w:space="1" w:color="auto"/>
        </w:pBdr>
        <w:spacing w:after="0"/>
        <w:ind w:left="567" w:right="-271" w:hanging="7"/>
        <w:contextualSpacing/>
        <w:jc w:val="both"/>
        <w:rPr>
          <w:rFonts w:ascii="Verdana" w:hAnsi="Verdana"/>
          <w:b/>
          <w:lang w:val="en-US"/>
        </w:rPr>
      </w:pPr>
    </w:p>
    <w:p w:rsidR="00A70BFC" w:rsidRDefault="00A70BFC" w:rsidP="00904177">
      <w:pPr>
        <w:pBdr>
          <w:bottom w:val="single" w:sz="6" w:space="1" w:color="auto"/>
        </w:pBdr>
        <w:spacing w:after="0"/>
        <w:ind w:left="567" w:right="-271" w:hanging="7"/>
        <w:contextualSpacing/>
        <w:jc w:val="both"/>
        <w:rPr>
          <w:rFonts w:ascii="Verdana" w:hAnsi="Verdana"/>
          <w:b/>
          <w:lang w:val="en-US"/>
        </w:rPr>
      </w:pPr>
    </w:p>
    <w:p w:rsidR="00A70BFC" w:rsidRDefault="00A70BFC" w:rsidP="00904177">
      <w:pPr>
        <w:pBdr>
          <w:bottom w:val="single" w:sz="6" w:space="1" w:color="auto"/>
        </w:pBdr>
        <w:spacing w:after="0"/>
        <w:ind w:left="567" w:right="-271" w:hanging="7"/>
        <w:contextualSpacing/>
        <w:jc w:val="both"/>
        <w:rPr>
          <w:rFonts w:ascii="Verdana" w:hAnsi="Verdana"/>
          <w:b/>
          <w:lang w:val="en-US"/>
        </w:rPr>
      </w:pPr>
    </w:p>
    <w:p w:rsidR="00A70BFC" w:rsidRDefault="00A70BFC" w:rsidP="00904177">
      <w:pPr>
        <w:pBdr>
          <w:bottom w:val="single" w:sz="6" w:space="1" w:color="auto"/>
        </w:pBdr>
        <w:spacing w:after="0"/>
        <w:ind w:left="567" w:right="-271" w:hanging="7"/>
        <w:contextualSpacing/>
        <w:jc w:val="both"/>
        <w:rPr>
          <w:rFonts w:ascii="Verdana" w:hAnsi="Verdana"/>
          <w:b/>
          <w:lang w:val="en-US"/>
        </w:rPr>
      </w:pPr>
      <w:bookmarkStart w:id="0" w:name="_GoBack"/>
      <w:bookmarkEnd w:id="0"/>
    </w:p>
    <w:p w:rsidR="00A70BFC" w:rsidRDefault="00A70BFC" w:rsidP="00904177">
      <w:pPr>
        <w:pBdr>
          <w:bottom w:val="single" w:sz="6" w:space="1" w:color="auto"/>
        </w:pBdr>
        <w:spacing w:after="0"/>
        <w:ind w:left="567" w:right="-271" w:hanging="7"/>
        <w:contextualSpacing/>
        <w:jc w:val="both"/>
        <w:rPr>
          <w:rFonts w:ascii="Verdana" w:hAnsi="Verdana"/>
          <w:b/>
          <w:lang w:val="en-US"/>
        </w:rPr>
      </w:pPr>
    </w:p>
    <w:p w:rsidR="00A957FB" w:rsidRPr="007466D5" w:rsidRDefault="007466D5" w:rsidP="00904177">
      <w:pPr>
        <w:pBdr>
          <w:bottom w:val="single" w:sz="6" w:space="1" w:color="auto"/>
        </w:pBdr>
        <w:spacing w:after="0"/>
        <w:ind w:left="567" w:right="-271" w:hanging="7"/>
        <w:contextualSpacing/>
        <w:jc w:val="both"/>
        <w:rPr>
          <w:rFonts w:ascii="Verdana" w:hAnsi="Verdana"/>
          <w:lang w:val="en-US"/>
        </w:rPr>
      </w:pPr>
      <w:proofErr w:type="spellStart"/>
      <w:r w:rsidRPr="007466D5">
        <w:rPr>
          <w:rFonts w:ascii="Verdana" w:hAnsi="Verdana"/>
          <w:b/>
          <w:lang w:val="en-US"/>
        </w:rPr>
        <w:t>VOUS</w:t>
      </w:r>
      <w:proofErr w:type="spellEnd"/>
      <w:r w:rsidRPr="007466D5">
        <w:rPr>
          <w:rFonts w:ascii="Verdana" w:hAnsi="Verdana"/>
          <w:b/>
          <w:lang w:val="en-US"/>
        </w:rPr>
        <w:t xml:space="preserve"> </w:t>
      </w:r>
      <w:proofErr w:type="spellStart"/>
      <w:r w:rsidRPr="007466D5">
        <w:rPr>
          <w:rFonts w:ascii="Verdana" w:hAnsi="Verdana"/>
          <w:b/>
          <w:lang w:val="en-US"/>
        </w:rPr>
        <w:t>OBTIENDREZ</w:t>
      </w:r>
      <w:proofErr w:type="spellEnd"/>
      <w:r w:rsidRPr="007466D5">
        <w:rPr>
          <w:rFonts w:ascii="Verdana" w:hAnsi="Verdana"/>
          <w:b/>
          <w:lang w:val="en-US"/>
        </w:rPr>
        <w:t xml:space="preserve"> DE PLUS </w:t>
      </w:r>
      <w:proofErr w:type="spellStart"/>
      <w:r w:rsidRPr="007466D5">
        <w:rPr>
          <w:rFonts w:ascii="Verdana" w:hAnsi="Verdana"/>
          <w:b/>
          <w:lang w:val="en-US"/>
        </w:rPr>
        <w:t>AMPLES</w:t>
      </w:r>
      <w:proofErr w:type="spellEnd"/>
      <w:r w:rsidRPr="007466D5">
        <w:rPr>
          <w:rFonts w:ascii="Verdana" w:hAnsi="Verdana"/>
          <w:b/>
          <w:lang w:val="en-US"/>
        </w:rPr>
        <w:t xml:space="preserve"> </w:t>
      </w:r>
      <w:proofErr w:type="spellStart"/>
      <w:r w:rsidRPr="007466D5">
        <w:rPr>
          <w:rFonts w:ascii="Verdana" w:hAnsi="Verdana"/>
          <w:b/>
          <w:lang w:val="en-US"/>
        </w:rPr>
        <w:t>INFORMATIONS</w:t>
      </w:r>
      <w:proofErr w:type="spellEnd"/>
      <w:r w:rsidRPr="007466D5">
        <w:rPr>
          <w:rFonts w:ascii="Verdana" w:hAnsi="Verdana"/>
          <w:b/>
          <w:lang w:val="en-US"/>
        </w:rPr>
        <w:t xml:space="preserve"> </w:t>
      </w:r>
      <w:proofErr w:type="spellStart"/>
      <w:r w:rsidRPr="007466D5">
        <w:rPr>
          <w:rFonts w:ascii="Verdana" w:hAnsi="Verdana"/>
          <w:b/>
          <w:lang w:val="en-US"/>
        </w:rPr>
        <w:t>AUPRÈS</w:t>
      </w:r>
      <w:proofErr w:type="spellEnd"/>
      <w:r w:rsidRPr="007466D5">
        <w:rPr>
          <w:rFonts w:ascii="Verdana" w:hAnsi="Verdana"/>
          <w:b/>
          <w:lang w:val="en-US"/>
        </w:rPr>
        <w:t xml:space="preserve"> </w:t>
      </w:r>
      <w:proofErr w:type="gramStart"/>
      <w:r w:rsidRPr="007466D5">
        <w:rPr>
          <w:rFonts w:ascii="Verdana" w:hAnsi="Verdana"/>
          <w:b/>
          <w:lang w:val="en-US"/>
        </w:rPr>
        <w:t>D</w:t>
      </w:r>
      <w:r w:rsidR="00A957FB" w:rsidRPr="007466D5">
        <w:rPr>
          <w:rFonts w:ascii="Verdana" w:hAnsi="Verdana"/>
          <w:b/>
          <w:lang w:val="en-US"/>
        </w:rPr>
        <w:t>E</w:t>
      </w:r>
      <w:r w:rsidRPr="007466D5">
        <w:rPr>
          <w:rFonts w:ascii="Verdana" w:hAnsi="Verdana"/>
          <w:b/>
          <w:lang w:val="en-US"/>
        </w:rPr>
        <w:t xml:space="preserve"> </w:t>
      </w:r>
      <w:r w:rsidR="00A957FB" w:rsidRPr="007466D5">
        <w:rPr>
          <w:rFonts w:ascii="Verdana" w:hAnsi="Verdana"/>
          <w:lang w:val="en-US"/>
        </w:rPr>
        <w:t>:</w:t>
      </w:r>
      <w:proofErr w:type="gramEnd"/>
    </w:p>
    <w:p w:rsidR="00A957FB" w:rsidRPr="007466D5" w:rsidRDefault="00A957FB" w:rsidP="00904177">
      <w:pPr>
        <w:spacing w:after="0"/>
        <w:ind w:left="567" w:right="-271" w:hanging="7"/>
        <w:contextualSpacing/>
        <w:jc w:val="both"/>
        <w:rPr>
          <w:rFonts w:ascii="Verdana" w:hAnsi="Verdana"/>
          <w:lang w:val="en-US"/>
        </w:rPr>
      </w:pPr>
    </w:p>
    <w:p w:rsidR="007466D5" w:rsidRPr="007466D5" w:rsidRDefault="007466D5" w:rsidP="007466D5">
      <w:pPr>
        <w:spacing w:after="0"/>
        <w:ind w:left="567" w:right="-271" w:hanging="7"/>
        <w:contextualSpacing/>
        <w:rPr>
          <w:rFonts w:ascii="Verdana" w:hAnsi="Verdana"/>
          <w:lang w:val="en-US"/>
        </w:rPr>
      </w:pPr>
      <w:r w:rsidRPr="007466D5">
        <w:rPr>
          <w:rFonts w:ascii="Verdana" w:hAnsi="Verdana"/>
          <w:lang w:val="en-US"/>
        </w:rPr>
        <w:t>WIRTGEN GmbH</w:t>
      </w:r>
    </w:p>
    <w:p w:rsidR="007466D5" w:rsidRPr="007466D5" w:rsidRDefault="007466D5" w:rsidP="007466D5">
      <w:pPr>
        <w:spacing w:after="0"/>
        <w:ind w:left="567" w:right="-271" w:hanging="7"/>
        <w:contextualSpacing/>
        <w:rPr>
          <w:rFonts w:ascii="Verdana" w:hAnsi="Verdana"/>
          <w:lang w:val="en-US"/>
        </w:rPr>
      </w:pPr>
      <w:r w:rsidRPr="007466D5">
        <w:rPr>
          <w:rFonts w:ascii="Verdana" w:hAnsi="Verdana"/>
          <w:lang w:val="en-US"/>
        </w:rPr>
        <w:t>Corporate Communications</w:t>
      </w:r>
    </w:p>
    <w:p w:rsidR="007466D5" w:rsidRPr="007466D5" w:rsidRDefault="007466D5" w:rsidP="007466D5">
      <w:pPr>
        <w:spacing w:after="0"/>
        <w:ind w:left="567" w:right="-271" w:hanging="7"/>
        <w:contextualSpacing/>
        <w:rPr>
          <w:rFonts w:ascii="Verdana" w:hAnsi="Verdana"/>
          <w:lang w:val="de-DE"/>
        </w:rPr>
      </w:pPr>
      <w:r w:rsidRPr="007466D5">
        <w:rPr>
          <w:rFonts w:ascii="Verdana" w:hAnsi="Verdana"/>
          <w:lang w:val="de-DE"/>
        </w:rPr>
        <w:t>Michaela Adams, Mario Linnemann</w:t>
      </w:r>
    </w:p>
    <w:p w:rsidR="007466D5" w:rsidRPr="007466D5" w:rsidRDefault="007466D5" w:rsidP="007466D5">
      <w:pPr>
        <w:spacing w:after="0"/>
        <w:ind w:left="567" w:right="-271" w:hanging="7"/>
        <w:contextualSpacing/>
        <w:rPr>
          <w:rFonts w:ascii="Verdana" w:hAnsi="Verdana"/>
          <w:lang w:val="de-DE"/>
        </w:rPr>
      </w:pPr>
      <w:r w:rsidRPr="007466D5">
        <w:rPr>
          <w:rFonts w:ascii="Verdana" w:hAnsi="Verdana"/>
          <w:lang w:val="de-DE"/>
        </w:rPr>
        <w:t>Reinhard-Wirtgen-Straße 2</w:t>
      </w:r>
    </w:p>
    <w:p w:rsidR="007466D5" w:rsidRPr="007466D5" w:rsidRDefault="007466D5" w:rsidP="007466D5">
      <w:pPr>
        <w:spacing w:after="0"/>
        <w:ind w:left="567" w:right="-271" w:hanging="7"/>
        <w:contextualSpacing/>
        <w:rPr>
          <w:rFonts w:ascii="Verdana" w:hAnsi="Verdana"/>
          <w:lang w:val="de-DE"/>
        </w:rPr>
      </w:pPr>
      <w:r w:rsidRPr="007466D5">
        <w:rPr>
          <w:rFonts w:ascii="Verdana" w:hAnsi="Verdana"/>
          <w:lang w:val="de-DE"/>
        </w:rPr>
        <w:t xml:space="preserve">53578 </w:t>
      </w:r>
      <w:proofErr w:type="spellStart"/>
      <w:r w:rsidRPr="007466D5">
        <w:rPr>
          <w:rFonts w:ascii="Verdana" w:hAnsi="Verdana"/>
          <w:lang w:val="de-DE"/>
        </w:rPr>
        <w:t>Windhagen</w:t>
      </w:r>
      <w:proofErr w:type="spellEnd"/>
    </w:p>
    <w:p w:rsidR="007466D5" w:rsidRPr="007466D5" w:rsidRDefault="007466D5" w:rsidP="007466D5">
      <w:pPr>
        <w:spacing w:after="0"/>
        <w:ind w:left="567" w:right="-271" w:hanging="7"/>
        <w:contextualSpacing/>
        <w:rPr>
          <w:rFonts w:ascii="Verdana" w:hAnsi="Verdana"/>
          <w:lang w:val="de-DE"/>
        </w:rPr>
      </w:pPr>
      <w:proofErr w:type="spellStart"/>
      <w:r w:rsidRPr="007466D5">
        <w:rPr>
          <w:rFonts w:ascii="Verdana" w:hAnsi="Verdana"/>
          <w:lang w:val="de-DE"/>
        </w:rPr>
        <w:t>Allemagne</w:t>
      </w:r>
      <w:proofErr w:type="spellEnd"/>
    </w:p>
    <w:p w:rsidR="007466D5" w:rsidRPr="007466D5" w:rsidRDefault="007466D5" w:rsidP="007466D5">
      <w:pPr>
        <w:spacing w:after="0"/>
        <w:ind w:left="567" w:right="-271" w:hanging="7"/>
        <w:contextualSpacing/>
        <w:rPr>
          <w:rFonts w:ascii="Verdana" w:hAnsi="Verdana"/>
          <w:lang w:val="de-DE"/>
        </w:rPr>
      </w:pPr>
    </w:p>
    <w:p w:rsidR="007466D5" w:rsidRPr="007466D5" w:rsidRDefault="007466D5" w:rsidP="007466D5">
      <w:pPr>
        <w:spacing w:after="0"/>
        <w:ind w:left="567" w:right="-271" w:hanging="7"/>
        <w:contextualSpacing/>
        <w:rPr>
          <w:rFonts w:ascii="Verdana" w:hAnsi="Verdana"/>
          <w:lang w:val="de-DE"/>
        </w:rPr>
      </w:pPr>
      <w:proofErr w:type="spellStart"/>
      <w:r w:rsidRPr="007466D5">
        <w:rPr>
          <w:rFonts w:ascii="Verdana" w:hAnsi="Verdana"/>
          <w:lang w:val="de-DE"/>
        </w:rPr>
        <w:t>Téléphone</w:t>
      </w:r>
      <w:proofErr w:type="spellEnd"/>
      <w:r w:rsidRPr="007466D5">
        <w:rPr>
          <w:rFonts w:ascii="Verdana" w:hAnsi="Verdana"/>
          <w:lang w:val="de-DE"/>
        </w:rPr>
        <w:t>: +49 (0) 2645 131 – 0</w:t>
      </w:r>
    </w:p>
    <w:p w:rsidR="007466D5" w:rsidRPr="007466D5" w:rsidRDefault="007466D5" w:rsidP="007466D5">
      <w:pPr>
        <w:spacing w:after="0"/>
        <w:ind w:left="567" w:right="-271" w:hanging="7"/>
        <w:contextualSpacing/>
        <w:rPr>
          <w:rFonts w:ascii="Verdana" w:hAnsi="Verdana"/>
          <w:lang w:val="de-DE"/>
        </w:rPr>
      </w:pPr>
      <w:r w:rsidRPr="007466D5">
        <w:rPr>
          <w:rFonts w:ascii="Verdana" w:hAnsi="Verdana"/>
          <w:lang w:val="de-DE"/>
        </w:rPr>
        <w:t>Telefax: +49 (0) 2645 131 – 499</w:t>
      </w:r>
    </w:p>
    <w:p w:rsidR="007466D5" w:rsidRPr="007466D5" w:rsidRDefault="007466D5" w:rsidP="007466D5">
      <w:pPr>
        <w:spacing w:after="0"/>
        <w:ind w:left="567" w:right="-271" w:hanging="7"/>
        <w:contextualSpacing/>
        <w:rPr>
          <w:rFonts w:ascii="Verdana" w:hAnsi="Verdana"/>
          <w:lang w:val="de-DE"/>
        </w:rPr>
      </w:pPr>
      <w:proofErr w:type="spellStart"/>
      <w:r w:rsidRPr="007466D5">
        <w:rPr>
          <w:rFonts w:ascii="Verdana" w:hAnsi="Verdana"/>
          <w:lang w:val="de-DE"/>
        </w:rPr>
        <w:t>e-mail</w:t>
      </w:r>
      <w:proofErr w:type="spellEnd"/>
      <w:r w:rsidRPr="007466D5">
        <w:rPr>
          <w:rFonts w:ascii="Verdana" w:hAnsi="Verdana"/>
          <w:lang w:val="de-DE"/>
        </w:rPr>
        <w:t xml:space="preserve">: </w:t>
      </w:r>
      <w:proofErr w:type="spellStart"/>
      <w:r w:rsidRPr="007466D5">
        <w:rPr>
          <w:rFonts w:ascii="Verdana" w:hAnsi="Verdana"/>
          <w:lang w:val="de-DE"/>
        </w:rPr>
        <w:t>presse@wirtgen.com</w:t>
      </w:r>
      <w:proofErr w:type="spellEnd"/>
    </w:p>
    <w:p w:rsidR="00A957FB" w:rsidRPr="004F5DA9" w:rsidRDefault="007466D5" w:rsidP="007466D5">
      <w:pPr>
        <w:spacing w:after="0"/>
        <w:ind w:left="567" w:right="-271" w:hanging="7"/>
        <w:contextualSpacing/>
        <w:rPr>
          <w:rFonts w:ascii="Verdana" w:hAnsi="Verdana"/>
        </w:rPr>
      </w:pPr>
      <w:proofErr w:type="spellStart"/>
      <w:r w:rsidRPr="007466D5">
        <w:rPr>
          <w:rFonts w:ascii="Verdana" w:hAnsi="Verdana"/>
          <w:lang w:val="en-US"/>
        </w:rPr>
        <w:t>www.wirtgen.com</w:t>
      </w:r>
      <w:proofErr w:type="spellEnd"/>
    </w:p>
    <w:sectPr w:rsidR="00A957FB" w:rsidRPr="004F5DA9" w:rsidSect="00A575B2">
      <w:headerReference w:type="even" r:id="rId9"/>
      <w:headerReference w:type="default" r:id="rId10"/>
      <w:footerReference w:type="even" r:id="rId11"/>
      <w:footerReference w:type="default" r:id="rId12"/>
      <w:pgSz w:w="11906" w:h="16838"/>
      <w:pgMar w:top="1418" w:right="1134" w:bottom="1134" w:left="1134" w:header="709" w:footer="43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BFA" w:rsidRDefault="00D52BFA" w:rsidP="008A31D3">
      <w:pPr>
        <w:spacing w:after="0" w:line="240" w:lineRule="auto"/>
      </w:pPr>
      <w:r>
        <w:separator/>
      </w:r>
    </w:p>
  </w:endnote>
  <w:endnote w:type="continuationSeparator" w:id="0">
    <w:p w:rsidR="00D52BFA" w:rsidRDefault="00D52BFA"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7FB" w:rsidRDefault="00E37B41" w:rsidP="00237102">
    <w:pPr>
      <w:pStyle w:val="Fuzeile"/>
      <w:framePr w:wrap="around" w:vAnchor="text" w:hAnchor="margin" w:xAlign="right" w:y="1"/>
      <w:rPr>
        <w:rStyle w:val="Seitenzahl"/>
      </w:rPr>
    </w:pPr>
    <w:r>
      <w:rPr>
        <w:rStyle w:val="Seitenzahl"/>
      </w:rPr>
      <w:fldChar w:fldCharType="begin"/>
    </w:r>
    <w:r w:rsidR="00A957FB">
      <w:rPr>
        <w:rStyle w:val="Seitenzahl"/>
      </w:rPr>
      <w:instrText xml:space="preserve">PAGE  </w:instrText>
    </w:r>
    <w:r>
      <w:rPr>
        <w:rStyle w:val="Seitenzahl"/>
      </w:rPr>
      <w:fldChar w:fldCharType="end"/>
    </w:r>
  </w:p>
  <w:p w:rsidR="00A957FB" w:rsidRDefault="00A957FB" w:rsidP="00A575B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7FB" w:rsidRDefault="00A957FB" w:rsidP="000701B9">
    <w:pPr>
      <w:pStyle w:val="Fuzeile"/>
      <w:framePr w:w="1016" w:wrap="around" w:vAnchor="text" w:hAnchor="page" w:x="10315" w:y="-32"/>
      <w:tabs>
        <w:tab w:val="left" w:pos="567"/>
      </w:tabs>
      <w:ind w:left="336" w:right="-602"/>
      <w:rPr>
        <w:rStyle w:val="Seitenzahl"/>
      </w:rPr>
    </w:pPr>
    <w:r>
      <w:rPr>
        <w:rStyle w:val="Seitenzahl"/>
      </w:rPr>
      <w:t xml:space="preserve">      </w:t>
    </w:r>
    <w:r w:rsidR="00E37B41">
      <w:rPr>
        <w:rStyle w:val="Seitenzahl"/>
      </w:rPr>
      <w:fldChar w:fldCharType="begin"/>
    </w:r>
    <w:r>
      <w:rPr>
        <w:rStyle w:val="Seitenzahl"/>
      </w:rPr>
      <w:instrText xml:space="preserve">PAGE  </w:instrText>
    </w:r>
    <w:r w:rsidR="00E37B41">
      <w:rPr>
        <w:rStyle w:val="Seitenzahl"/>
      </w:rPr>
      <w:fldChar w:fldCharType="separate"/>
    </w:r>
    <w:r w:rsidR="00A70BFC">
      <w:rPr>
        <w:rStyle w:val="Seitenzahl"/>
        <w:noProof/>
      </w:rPr>
      <w:t>1</w:t>
    </w:r>
    <w:r w:rsidR="00E37B41">
      <w:rPr>
        <w:rStyle w:val="Seitenzahl"/>
      </w:rPr>
      <w:fldChar w:fldCharType="end"/>
    </w:r>
  </w:p>
  <w:p w:rsidR="00A957FB" w:rsidRPr="006F0BB2" w:rsidRDefault="007C4DA8" w:rsidP="00A575B2">
    <w:pPr>
      <w:pStyle w:val="Fuzeile"/>
      <w:tabs>
        <w:tab w:val="clear" w:pos="4536"/>
        <w:tab w:val="clear" w:pos="9072"/>
      </w:tabs>
      <w:ind w:right="360"/>
      <w:jc w:val="center"/>
      <w:rPr>
        <w:rFonts w:ascii="Verdana" w:hAnsi="Verdana"/>
        <w:sz w:val="16"/>
        <w:szCs w:val="16"/>
      </w:rPr>
    </w:pPr>
    <w:r>
      <w:rPr>
        <w:noProof/>
        <w:lang w:val="de-DE" w:eastAsia="de-DE"/>
      </w:rPr>
      <w:drawing>
        <wp:anchor distT="0" distB="0" distL="114300" distR="114300" simplePos="0" relativeHeight="251658752" behindDoc="0" locked="0" layoutInCell="1" allowOverlap="1">
          <wp:simplePos x="0" y="0"/>
          <wp:positionH relativeFrom="column">
            <wp:posOffset>-326390</wp:posOffset>
          </wp:positionH>
          <wp:positionV relativeFrom="paragraph">
            <wp:posOffset>-140970</wp:posOffset>
          </wp:positionV>
          <wp:extent cx="6765290" cy="118110"/>
          <wp:effectExtent l="19050" t="0" r="0" b="0"/>
          <wp:wrapNone/>
          <wp:docPr id="3"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aten Server II:WIRTGEN:Massnahmen 2016:Presseinformation_Vorlage:Presseinformation_WIRTGEN_unten.png"/>
                  <pic:cNvPicPr>
                    <a:picLocks noChangeAspect="1" noChangeArrowheads="1"/>
                  </pic:cNvPicPr>
                </pic:nvPicPr>
                <pic:blipFill>
                  <a:blip r:embed="rId1"/>
                  <a:srcRect t="43474" b="39513"/>
                  <a:stretch>
                    <a:fillRect/>
                  </a:stretch>
                </pic:blipFill>
                <pic:spPr bwMode="auto">
                  <a:xfrm>
                    <a:off x="0" y="0"/>
                    <a:ext cx="6765290" cy="118110"/>
                  </a:xfrm>
                  <a:prstGeom prst="rect">
                    <a:avLst/>
                  </a:prstGeom>
                  <a:noFill/>
                </pic:spPr>
              </pic:pic>
            </a:graphicData>
          </a:graphic>
        </wp:anchor>
      </w:drawing>
    </w:r>
    <w:r w:rsidR="00A957FB">
      <w:rPr>
        <w:rFonts w:ascii="Verdana" w:hAnsi="Verdana"/>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BFA" w:rsidRDefault="00D52BFA" w:rsidP="008A31D3">
      <w:pPr>
        <w:spacing w:after="0" w:line="240" w:lineRule="auto"/>
      </w:pPr>
      <w:r>
        <w:separator/>
      </w:r>
    </w:p>
  </w:footnote>
  <w:footnote w:type="continuationSeparator" w:id="0">
    <w:p w:rsidR="00D52BFA" w:rsidRDefault="00D52BFA" w:rsidP="008A3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7FB" w:rsidRDefault="00E37B41" w:rsidP="00237102">
    <w:pPr>
      <w:pStyle w:val="Kopfzeile"/>
      <w:framePr w:wrap="around" w:vAnchor="text" w:hAnchor="margin" w:xAlign="right" w:y="1"/>
      <w:rPr>
        <w:rStyle w:val="Seitenzahl"/>
      </w:rPr>
    </w:pPr>
    <w:r>
      <w:rPr>
        <w:rStyle w:val="Seitenzahl"/>
      </w:rPr>
      <w:fldChar w:fldCharType="begin"/>
    </w:r>
    <w:r w:rsidR="00A957FB">
      <w:rPr>
        <w:rStyle w:val="Seitenzahl"/>
      </w:rPr>
      <w:instrText xml:space="preserve">PAGE  </w:instrText>
    </w:r>
    <w:r>
      <w:rPr>
        <w:rStyle w:val="Seitenzahl"/>
      </w:rPr>
      <w:fldChar w:fldCharType="end"/>
    </w:r>
  </w:p>
  <w:p w:rsidR="00A957FB" w:rsidRDefault="00A957FB" w:rsidP="00A575B2">
    <w:pPr>
      <w:pStyle w:val="Kopfzeil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7FB" w:rsidRDefault="00E37B41" w:rsidP="00237102">
    <w:pPr>
      <w:pStyle w:val="Kopfzeile"/>
      <w:framePr w:wrap="around" w:vAnchor="text" w:hAnchor="margin" w:xAlign="right" w:y="1"/>
      <w:rPr>
        <w:rStyle w:val="Seitenzahl"/>
      </w:rPr>
    </w:pPr>
    <w:r>
      <w:rPr>
        <w:rStyle w:val="Seitenzahl"/>
      </w:rPr>
      <w:fldChar w:fldCharType="begin"/>
    </w:r>
    <w:r w:rsidR="00A957FB">
      <w:rPr>
        <w:rStyle w:val="Seitenzahl"/>
      </w:rPr>
      <w:instrText xml:space="preserve">PAGE  </w:instrText>
    </w:r>
    <w:r>
      <w:rPr>
        <w:rStyle w:val="Seitenzahl"/>
      </w:rPr>
      <w:fldChar w:fldCharType="separate"/>
    </w:r>
    <w:r w:rsidR="00A70BFC">
      <w:rPr>
        <w:rStyle w:val="Seitenzahl"/>
        <w:noProof/>
      </w:rPr>
      <w:t>1</w:t>
    </w:r>
    <w:r>
      <w:rPr>
        <w:rStyle w:val="Seitenzahl"/>
      </w:rPr>
      <w:fldChar w:fldCharType="end"/>
    </w:r>
  </w:p>
  <w:tbl>
    <w:tblPr>
      <w:tblW w:w="0" w:type="auto"/>
      <w:tblCellMar>
        <w:left w:w="0" w:type="dxa"/>
        <w:right w:w="0" w:type="dxa"/>
      </w:tblCellMar>
      <w:tblLook w:val="00A0" w:firstRow="1" w:lastRow="0" w:firstColumn="1" w:lastColumn="0" w:noHBand="0" w:noVBand="0"/>
    </w:tblPr>
    <w:tblGrid>
      <w:gridCol w:w="4832"/>
      <w:gridCol w:w="4806"/>
    </w:tblGrid>
    <w:tr w:rsidR="00A957FB" w:rsidRPr="00B308D0" w:rsidTr="00B308D0">
      <w:trPr>
        <w:trHeight w:val="1704"/>
      </w:trPr>
      <w:tc>
        <w:tcPr>
          <w:tcW w:w="4832" w:type="dxa"/>
          <w:tcMar>
            <w:left w:w="0" w:type="dxa"/>
            <w:right w:w="0" w:type="dxa"/>
          </w:tcMar>
        </w:tcPr>
        <w:p w:rsidR="00A957FB" w:rsidRPr="00B308D0" w:rsidRDefault="00A957FB" w:rsidP="00B308D0">
          <w:pPr>
            <w:spacing w:after="0" w:line="240" w:lineRule="auto"/>
            <w:ind w:right="360"/>
            <w:rPr>
              <w:rFonts w:ascii="Times New Roman" w:hAnsi="Times New Roman"/>
              <w:sz w:val="24"/>
              <w:szCs w:val="24"/>
            </w:rPr>
          </w:pPr>
        </w:p>
      </w:tc>
      <w:tc>
        <w:tcPr>
          <w:tcW w:w="4806" w:type="dxa"/>
          <w:tcMar>
            <w:left w:w="0" w:type="dxa"/>
            <w:right w:w="0" w:type="dxa"/>
          </w:tcMar>
        </w:tcPr>
        <w:p w:rsidR="00A957FB" w:rsidRPr="00B308D0" w:rsidRDefault="007C4DA8" w:rsidP="00B308D0">
          <w:pPr>
            <w:spacing w:after="0" w:line="240" w:lineRule="auto"/>
            <w:rPr>
              <w:rFonts w:ascii="Times New Roman" w:hAnsi="Times New Roman"/>
              <w:sz w:val="24"/>
              <w:szCs w:val="24"/>
            </w:rPr>
          </w:pPr>
          <w:r>
            <w:rPr>
              <w:noProof/>
              <w:lang w:val="de-DE" w:eastAsia="de-DE"/>
            </w:rPr>
            <w:drawing>
              <wp:anchor distT="0" distB="0" distL="114300" distR="114300" simplePos="0" relativeHeight="251657728" behindDoc="0" locked="0" layoutInCell="1" allowOverlap="1">
                <wp:simplePos x="0" y="0"/>
                <wp:positionH relativeFrom="column">
                  <wp:posOffset>-3319145</wp:posOffset>
                </wp:positionH>
                <wp:positionV relativeFrom="paragraph">
                  <wp:posOffset>-163830</wp:posOffset>
                </wp:positionV>
                <wp:extent cx="6655435" cy="1324610"/>
                <wp:effectExtent l="19050" t="0" r="0" b="0"/>
                <wp:wrapNone/>
                <wp:docPr id="4"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Daten Server II:WIRTGEN:Massnahmen 2016:Presseinformation_Vorlage:Presseinformation_WIRTGEN_oben.png"/>
                        <pic:cNvPicPr>
                          <a:picLocks noChangeAspect="1" noChangeArrowheads="1"/>
                        </pic:cNvPicPr>
                      </pic:nvPicPr>
                      <pic:blipFill>
                        <a:blip r:embed="rId1"/>
                        <a:srcRect/>
                        <a:stretch>
                          <a:fillRect/>
                        </a:stretch>
                      </pic:blipFill>
                      <pic:spPr bwMode="auto">
                        <a:xfrm>
                          <a:off x="0" y="0"/>
                          <a:ext cx="6655435" cy="1324610"/>
                        </a:xfrm>
                        <a:prstGeom prst="rect">
                          <a:avLst/>
                        </a:prstGeom>
                        <a:noFill/>
                      </pic:spPr>
                    </pic:pic>
                  </a:graphicData>
                </a:graphic>
              </wp:anchor>
            </w:drawing>
          </w:r>
        </w:p>
      </w:tc>
    </w:tr>
    <w:tr w:rsidR="00A957FB" w:rsidRPr="00B308D0" w:rsidTr="00B308D0">
      <w:trPr>
        <w:trHeight w:val="257"/>
      </w:trPr>
      <w:tc>
        <w:tcPr>
          <w:tcW w:w="9638" w:type="dxa"/>
          <w:gridSpan w:val="2"/>
          <w:tcMar>
            <w:left w:w="0" w:type="dxa"/>
            <w:right w:w="0" w:type="dxa"/>
          </w:tcMar>
        </w:tcPr>
        <w:p w:rsidR="00A957FB" w:rsidRPr="00B308D0" w:rsidRDefault="007C4DA8" w:rsidP="001E566E">
          <w:pPr>
            <w:pStyle w:val="Kopfzeile"/>
            <w:rPr>
              <w:rFonts w:ascii="Verdana" w:hAnsi="Verdana"/>
              <w:noProof/>
              <w:sz w:val="20"/>
              <w:szCs w:val="20"/>
            </w:rPr>
          </w:pPr>
          <w:r>
            <w:rPr>
              <w:rFonts w:ascii="Verdana" w:hAnsi="Verdana"/>
              <w:noProof/>
              <w:sz w:val="20"/>
              <w:szCs w:val="20"/>
              <w:lang w:val="de-DE" w:eastAsia="de-DE"/>
            </w:rPr>
            <w:drawing>
              <wp:inline distT="0" distB="0" distL="0" distR="0">
                <wp:extent cx="6116320" cy="8647430"/>
                <wp:effectExtent l="19050" t="0" r="0" b="0"/>
                <wp:docPr id="1" name="Bild 12"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2" descr="Macintosh HD:Users:kai:Desktop:Pressemitteilung_blanco:Presseinformation_Blanco.jpg"/>
                        <pic:cNvPicPr>
                          <a:picLocks noChangeAspect="1" noChangeArrowheads="1"/>
                        </pic:cNvPicPr>
                      </pic:nvPicPr>
                      <pic:blipFill>
                        <a:blip r:embed="rId2"/>
                        <a:srcRect/>
                        <a:stretch>
                          <a:fillRect/>
                        </a:stretch>
                      </pic:blipFill>
                      <pic:spPr bwMode="auto">
                        <a:xfrm>
                          <a:off x="0" y="0"/>
                          <a:ext cx="6116320" cy="8647430"/>
                        </a:xfrm>
                        <a:prstGeom prst="rect">
                          <a:avLst/>
                        </a:prstGeom>
                        <a:noFill/>
                        <a:ln w="9525">
                          <a:noFill/>
                          <a:miter lim="800000"/>
                          <a:headEnd/>
                          <a:tailEnd/>
                        </a:ln>
                      </pic:spPr>
                    </pic:pic>
                  </a:graphicData>
                </a:graphic>
              </wp:inline>
            </w:drawing>
          </w:r>
          <w:r>
            <w:rPr>
              <w:noProof/>
              <w:lang w:val="de-DE" w:eastAsia="de-DE"/>
            </w:rPr>
            <w:drawing>
              <wp:anchor distT="0" distB="0" distL="114300" distR="114300" simplePos="0" relativeHeight="251656704" behindDoc="0" locked="0" layoutInCell="1" allowOverlap="1">
                <wp:simplePos x="0" y="0"/>
                <wp:positionH relativeFrom="column">
                  <wp:posOffset>-149225</wp:posOffset>
                </wp:positionH>
                <wp:positionV relativeFrom="paragraph">
                  <wp:posOffset>13335</wp:posOffset>
                </wp:positionV>
                <wp:extent cx="6398895" cy="384810"/>
                <wp:effectExtent l="19050" t="0" r="1905" b="0"/>
                <wp:wrapNone/>
                <wp:docPr id="2" name="Bild 17"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descr="Macintosh HD:Users:kai:Desktop:Wirtgen Group_Balken.jpg"/>
                        <pic:cNvPicPr>
                          <a:picLocks noChangeAspect="1" noChangeArrowheads="1"/>
                        </pic:cNvPicPr>
                      </pic:nvPicPr>
                      <pic:blipFill>
                        <a:blip r:embed="rId3"/>
                        <a:srcRect/>
                        <a:stretch>
                          <a:fillRect/>
                        </a:stretch>
                      </pic:blipFill>
                      <pic:spPr bwMode="auto">
                        <a:xfrm>
                          <a:off x="0" y="0"/>
                          <a:ext cx="6398895" cy="384810"/>
                        </a:xfrm>
                        <a:prstGeom prst="rect">
                          <a:avLst/>
                        </a:prstGeom>
                        <a:noFill/>
                      </pic:spPr>
                    </pic:pic>
                  </a:graphicData>
                </a:graphic>
              </wp:anchor>
            </w:drawing>
          </w:r>
        </w:p>
        <w:p w:rsidR="00A957FB" w:rsidRPr="00B308D0" w:rsidRDefault="00A957FB" w:rsidP="001E566E">
          <w:pPr>
            <w:pStyle w:val="Kopfzeile"/>
            <w:rPr>
              <w:rFonts w:ascii="Verdana" w:hAnsi="Verdana"/>
              <w:noProof/>
              <w:sz w:val="20"/>
              <w:szCs w:val="20"/>
            </w:rPr>
          </w:pPr>
        </w:p>
      </w:tc>
    </w:tr>
  </w:tbl>
  <w:p w:rsidR="00A957FB" w:rsidRPr="008A31D3" w:rsidRDefault="00A957FB">
    <w:pPr>
      <w:pStyle w:val="Kopfzeile"/>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D3"/>
    <w:rsid w:val="000143F6"/>
    <w:rsid w:val="000263C9"/>
    <w:rsid w:val="000335F9"/>
    <w:rsid w:val="00035FEC"/>
    <w:rsid w:val="00040877"/>
    <w:rsid w:val="000415CB"/>
    <w:rsid w:val="00063A8A"/>
    <w:rsid w:val="00066A8A"/>
    <w:rsid w:val="000701B9"/>
    <w:rsid w:val="00072094"/>
    <w:rsid w:val="0007588A"/>
    <w:rsid w:val="00090EA6"/>
    <w:rsid w:val="000B21AB"/>
    <w:rsid w:val="000D1E00"/>
    <w:rsid w:val="00110B43"/>
    <w:rsid w:val="00137F3D"/>
    <w:rsid w:val="0018450A"/>
    <w:rsid w:val="001A26B2"/>
    <w:rsid w:val="001D0C8A"/>
    <w:rsid w:val="001D3813"/>
    <w:rsid w:val="001E4103"/>
    <w:rsid w:val="001E566E"/>
    <w:rsid w:val="001F4445"/>
    <w:rsid w:val="002044E1"/>
    <w:rsid w:val="0021175A"/>
    <w:rsid w:val="0022356E"/>
    <w:rsid w:val="00237102"/>
    <w:rsid w:val="00244164"/>
    <w:rsid w:val="002508A2"/>
    <w:rsid w:val="00264210"/>
    <w:rsid w:val="002661A1"/>
    <w:rsid w:val="0026735B"/>
    <w:rsid w:val="002728FC"/>
    <w:rsid w:val="002737B0"/>
    <w:rsid w:val="00276D80"/>
    <w:rsid w:val="00290B0A"/>
    <w:rsid w:val="0029437C"/>
    <w:rsid w:val="002A1802"/>
    <w:rsid w:val="002B1750"/>
    <w:rsid w:val="002C5580"/>
    <w:rsid w:val="002D1C5B"/>
    <w:rsid w:val="00316191"/>
    <w:rsid w:val="003210E6"/>
    <w:rsid w:val="00332767"/>
    <w:rsid w:val="00334F73"/>
    <w:rsid w:val="003461FD"/>
    <w:rsid w:val="00353342"/>
    <w:rsid w:val="00357E01"/>
    <w:rsid w:val="00371091"/>
    <w:rsid w:val="00384713"/>
    <w:rsid w:val="00386353"/>
    <w:rsid w:val="003D36E1"/>
    <w:rsid w:val="003E4D8F"/>
    <w:rsid w:val="00405B61"/>
    <w:rsid w:val="00406CA0"/>
    <w:rsid w:val="00410C44"/>
    <w:rsid w:val="00440698"/>
    <w:rsid w:val="00450116"/>
    <w:rsid w:val="00470BBF"/>
    <w:rsid w:val="0047225A"/>
    <w:rsid w:val="00475DAA"/>
    <w:rsid w:val="004969E2"/>
    <w:rsid w:val="004A18B1"/>
    <w:rsid w:val="004C2824"/>
    <w:rsid w:val="004F5DA9"/>
    <w:rsid w:val="0052562A"/>
    <w:rsid w:val="00525BFA"/>
    <w:rsid w:val="00534FA8"/>
    <w:rsid w:val="0056433D"/>
    <w:rsid w:val="00567994"/>
    <w:rsid w:val="005949CA"/>
    <w:rsid w:val="005B4244"/>
    <w:rsid w:val="005B4658"/>
    <w:rsid w:val="005C4C37"/>
    <w:rsid w:val="005C5964"/>
    <w:rsid w:val="005E326A"/>
    <w:rsid w:val="005F19BC"/>
    <w:rsid w:val="005F66A5"/>
    <w:rsid w:val="00623125"/>
    <w:rsid w:val="00634B8F"/>
    <w:rsid w:val="00640C0A"/>
    <w:rsid w:val="00640D1E"/>
    <w:rsid w:val="006477ED"/>
    <w:rsid w:val="006532EA"/>
    <w:rsid w:val="00684883"/>
    <w:rsid w:val="00696C1D"/>
    <w:rsid w:val="006C1D97"/>
    <w:rsid w:val="006C713F"/>
    <w:rsid w:val="006E7E04"/>
    <w:rsid w:val="006F0BB2"/>
    <w:rsid w:val="00700788"/>
    <w:rsid w:val="0070407E"/>
    <w:rsid w:val="0071632A"/>
    <w:rsid w:val="0073095E"/>
    <w:rsid w:val="007466D5"/>
    <w:rsid w:val="00775222"/>
    <w:rsid w:val="00776F22"/>
    <w:rsid w:val="00785265"/>
    <w:rsid w:val="00792560"/>
    <w:rsid w:val="00793193"/>
    <w:rsid w:val="007956CE"/>
    <w:rsid w:val="007B578C"/>
    <w:rsid w:val="007C182B"/>
    <w:rsid w:val="007C4DA8"/>
    <w:rsid w:val="007E5CD9"/>
    <w:rsid w:val="007F02AA"/>
    <w:rsid w:val="007F630B"/>
    <w:rsid w:val="007F7C45"/>
    <w:rsid w:val="008060DB"/>
    <w:rsid w:val="00806DD1"/>
    <w:rsid w:val="008074D9"/>
    <w:rsid w:val="0081201E"/>
    <w:rsid w:val="00812170"/>
    <w:rsid w:val="008323FD"/>
    <w:rsid w:val="00833EF1"/>
    <w:rsid w:val="008352ED"/>
    <w:rsid w:val="00840625"/>
    <w:rsid w:val="008438DC"/>
    <w:rsid w:val="008452FD"/>
    <w:rsid w:val="00856402"/>
    <w:rsid w:val="008614BD"/>
    <w:rsid w:val="00864524"/>
    <w:rsid w:val="00864C50"/>
    <w:rsid w:val="0089783C"/>
    <w:rsid w:val="008A31D3"/>
    <w:rsid w:val="008B1001"/>
    <w:rsid w:val="008C2A25"/>
    <w:rsid w:val="008C6581"/>
    <w:rsid w:val="008E4B38"/>
    <w:rsid w:val="009010D9"/>
    <w:rsid w:val="00903EF6"/>
    <w:rsid w:val="00904177"/>
    <w:rsid w:val="0091419A"/>
    <w:rsid w:val="00921D3F"/>
    <w:rsid w:val="009363C5"/>
    <w:rsid w:val="00945F59"/>
    <w:rsid w:val="00963278"/>
    <w:rsid w:val="0098443F"/>
    <w:rsid w:val="009C1CA2"/>
    <w:rsid w:val="009D3C5A"/>
    <w:rsid w:val="009E5581"/>
    <w:rsid w:val="009F6825"/>
    <w:rsid w:val="00A07913"/>
    <w:rsid w:val="00A506DA"/>
    <w:rsid w:val="00A54F9A"/>
    <w:rsid w:val="00A575B2"/>
    <w:rsid w:val="00A57CF2"/>
    <w:rsid w:val="00A6660E"/>
    <w:rsid w:val="00A70BFC"/>
    <w:rsid w:val="00A726FC"/>
    <w:rsid w:val="00A7522F"/>
    <w:rsid w:val="00A844C7"/>
    <w:rsid w:val="00A9564E"/>
    <w:rsid w:val="00A957FB"/>
    <w:rsid w:val="00AB6863"/>
    <w:rsid w:val="00AD1342"/>
    <w:rsid w:val="00AD3174"/>
    <w:rsid w:val="00AE2922"/>
    <w:rsid w:val="00AE33EB"/>
    <w:rsid w:val="00AF2D15"/>
    <w:rsid w:val="00B04BBB"/>
    <w:rsid w:val="00B308D0"/>
    <w:rsid w:val="00B4595F"/>
    <w:rsid w:val="00B56E3B"/>
    <w:rsid w:val="00B74616"/>
    <w:rsid w:val="00B82226"/>
    <w:rsid w:val="00B8522A"/>
    <w:rsid w:val="00BB0D03"/>
    <w:rsid w:val="00BB2F0C"/>
    <w:rsid w:val="00BC55F6"/>
    <w:rsid w:val="00BC7977"/>
    <w:rsid w:val="00BD74D3"/>
    <w:rsid w:val="00BF4B5C"/>
    <w:rsid w:val="00C56123"/>
    <w:rsid w:val="00C74219"/>
    <w:rsid w:val="00C8320C"/>
    <w:rsid w:val="00C97CC2"/>
    <w:rsid w:val="00CB3B14"/>
    <w:rsid w:val="00CE3423"/>
    <w:rsid w:val="00D005DD"/>
    <w:rsid w:val="00D32ADD"/>
    <w:rsid w:val="00D521D8"/>
    <w:rsid w:val="00D52BFA"/>
    <w:rsid w:val="00D77558"/>
    <w:rsid w:val="00D842B0"/>
    <w:rsid w:val="00DA0C45"/>
    <w:rsid w:val="00DF2920"/>
    <w:rsid w:val="00DF6343"/>
    <w:rsid w:val="00E0086D"/>
    <w:rsid w:val="00E03B56"/>
    <w:rsid w:val="00E37B41"/>
    <w:rsid w:val="00E62B64"/>
    <w:rsid w:val="00E74E33"/>
    <w:rsid w:val="00E86A94"/>
    <w:rsid w:val="00E91E56"/>
    <w:rsid w:val="00ED2066"/>
    <w:rsid w:val="00F27869"/>
    <w:rsid w:val="00F4297E"/>
    <w:rsid w:val="00F44137"/>
    <w:rsid w:val="00F46A4F"/>
    <w:rsid w:val="00F729D0"/>
    <w:rsid w:val="00F824DC"/>
    <w:rsid w:val="00F9093C"/>
    <w:rsid w:val="00FA1340"/>
    <w:rsid w:val="00FA6008"/>
    <w:rsid w:val="00FA6CE9"/>
    <w:rsid w:val="00FB5D74"/>
    <w:rsid w:val="00FF01F3"/>
    <w:rsid w:val="00FF7B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C4C37"/>
    <w:pPr>
      <w:spacing w:after="200" w:line="276" w:lineRule="auto"/>
    </w:pPr>
    <w:rPr>
      <w:lang w:val="fr-FR" w:eastAsia="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8A31D3"/>
    <w:rPr>
      <w:rFonts w:cs="Times New Roman"/>
    </w:rPr>
  </w:style>
  <w:style w:type="paragraph" w:styleId="Fuzeile">
    <w:name w:val="footer"/>
    <w:basedOn w:val="Standard"/>
    <w:link w:val="FuzeileZchn"/>
    <w:uiPriority w:val="99"/>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8A31D3"/>
    <w:rPr>
      <w:rFonts w:cs="Times New Roman"/>
    </w:rPr>
  </w:style>
  <w:style w:type="table" w:styleId="Tabellenraster">
    <w:name w:val="Table Grid"/>
    <w:basedOn w:val="NormaleTabelle"/>
    <w:uiPriority w:val="99"/>
    <w:rsid w:val="008A31D3"/>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rsid w:val="008A31D3"/>
    <w:rPr>
      <w:rFonts w:cs="Times New Roman"/>
    </w:rPr>
  </w:style>
  <w:style w:type="paragraph" w:styleId="Listenabsatz">
    <w:name w:val="List Paragraph"/>
    <w:basedOn w:val="Standard"/>
    <w:uiPriority w:val="99"/>
    <w:qFormat/>
    <w:rsid w:val="008A31D3"/>
    <w:pPr>
      <w:spacing w:after="0" w:line="240" w:lineRule="auto"/>
      <w:ind w:left="720"/>
      <w:contextualSpacing/>
    </w:pPr>
    <w:rPr>
      <w:rFonts w:ascii="Times New Roman" w:eastAsia="Times New Roman" w:hAnsi="Times New Roman"/>
      <w:sz w:val="24"/>
      <w:szCs w:val="24"/>
    </w:rPr>
  </w:style>
  <w:style w:type="paragraph" w:styleId="Sprechblasentext">
    <w:name w:val="Balloon Text"/>
    <w:basedOn w:val="Standard"/>
    <w:link w:val="SprechblasentextZchn"/>
    <w:uiPriority w:val="99"/>
    <w:semiHidden/>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066A8A"/>
    <w:rPr>
      <w:rFonts w:ascii="Lucida Grande" w:hAnsi="Lucida Grande" w:cs="Lucida Grande"/>
      <w:sz w:val="18"/>
      <w:szCs w:val="18"/>
    </w:rPr>
  </w:style>
  <w:style w:type="paragraph" w:styleId="Funotentext">
    <w:name w:val="footnote text"/>
    <w:basedOn w:val="Standard"/>
    <w:link w:val="FunotentextZchn"/>
    <w:uiPriority w:val="99"/>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locked/>
    <w:rsid w:val="0007588A"/>
    <w:rPr>
      <w:rFonts w:cs="Times New Roman"/>
      <w:sz w:val="24"/>
      <w:szCs w:val="24"/>
    </w:rPr>
  </w:style>
  <w:style w:type="character" w:styleId="Funotenzeichen">
    <w:name w:val="footnote reference"/>
    <w:basedOn w:val="Absatz-Standardschriftart"/>
    <w:uiPriority w:val="99"/>
    <w:rsid w:val="0007588A"/>
    <w:rPr>
      <w:rFonts w:cs="Times New Roman"/>
      <w:vertAlign w:val="superscript"/>
    </w:rPr>
  </w:style>
  <w:style w:type="character" w:styleId="Hyperlink">
    <w:name w:val="Hyperlink"/>
    <w:basedOn w:val="Absatz-Standardschriftart"/>
    <w:uiPriority w:val="99"/>
    <w:rsid w:val="00F27869"/>
    <w:rPr>
      <w:rFonts w:cs="Times New Roman"/>
      <w:color w:val="0000FF"/>
      <w:u w:val="single"/>
    </w:rPr>
  </w:style>
  <w:style w:type="character" w:styleId="Kommentarzeichen">
    <w:name w:val="annotation reference"/>
    <w:basedOn w:val="Absatz-Standardschriftart"/>
    <w:uiPriority w:val="99"/>
    <w:semiHidden/>
    <w:rsid w:val="00AE2922"/>
    <w:rPr>
      <w:rFonts w:cs="Times New Roman"/>
      <w:sz w:val="16"/>
      <w:szCs w:val="16"/>
    </w:rPr>
  </w:style>
  <w:style w:type="paragraph" w:styleId="Kommentartext">
    <w:name w:val="annotation text"/>
    <w:basedOn w:val="Standard"/>
    <w:link w:val="KommentartextZchn"/>
    <w:uiPriority w:val="99"/>
    <w:semiHidden/>
    <w:rsid w:val="00AE2922"/>
    <w:pPr>
      <w:spacing w:line="240" w:lineRule="auto"/>
    </w:pPr>
    <w:rPr>
      <w:sz w:val="20"/>
      <w:szCs w:val="20"/>
    </w:rPr>
  </w:style>
  <w:style w:type="character" w:customStyle="1" w:styleId="KommentartextZchn">
    <w:name w:val="Kommentartext Zchn"/>
    <w:basedOn w:val="Absatz-Standardschriftart"/>
    <w:link w:val="Kommentartext"/>
    <w:uiPriority w:val="99"/>
    <w:semiHidden/>
    <w:locked/>
    <w:rsid w:val="00AE2922"/>
    <w:rPr>
      <w:rFonts w:cs="Times New Roman"/>
      <w:sz w:val="20"/>
      <w:szCs w:val="20"/>
    </w:rPr>
  </w:style>
  <w:style w:type="paragraph" w:styleId="Kommentarthema">
    <w:name w:val="annotation subject"/>
    <w:basedOn w:val="Kommentartext"/>
    <w:next w:val="Kommentartext"/>
    <w:link w:val="KommentarthemaZchn"/>
    <w:uiPriority w:val="99"/>
    <w:semiHidden/>
    <w:rsid w:val="00AE2922"/>
    <w:rPr>
      <w:b/>
      <w:bCs/>
    </w:rPr>
  </w:style>
  <w:style w:type="character" w:customStyle="1" w:styleId="KommentarthemaZchn">
    <w:name w:val="Kommentarthema Zchn"/>
    <w:basedOn w:val="KommentartextZchn"/>
    <w:link w:val="Kommentarthema"/>
    <w:uiPriority w:val="99"/>
    <w:semiHidden/>
    <w:locked/>
    <w:rsid w:val="00AE2922"/>
    <w:rPr>
      <w:rFonts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C4C37"/>
    <w:pPr>
      <w:spacing w:after="200" w:line="276" w:lineRule="auto"/>
    </w:pPr>
    <w:rPr>
      <w:lang w:val="fr-FR" w:eastAsia="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8A31D3"/>
    <w:rPr>
      <w:rFonts w:cs="Times New Roman"/>
    </w:rPr>
  </w:style>
  <w:style w:type="paragraph" w:styleId="Fuzeile">
    <w:name w:val="footer"/>
    <w:basedOn w:val="Standard"/>
    <w:link w:val="FuzeileZchn"/>
    <w:uiPriority w:val="99"/>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8A31D3"/>
    <w:rPr>
      <w:rFonts w:cs="Times New Roman"/>
    </w:rPr>
  </w:style>
  <w:style w:type="table" w:styleId="Tabellenraster">
    <w:name w:val="Table Grid"/>
    <w:basedOn w:val="NormaleTabelle"/>
    <w:uiPriority w:val="99"/>
    <w:rsid w:val="008A31D3"/>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rsid w:val="008A31D3"/>
    <w:rPr>
      <w:rFonts w:cs="Times New Roman"/>
    </w:rPr>
  </w:style>
  <w:style w:type="paragraph" w:styleId="Listenabsatz">
    <w:name w:val="List Paragraph"/>
    <w:basedOn w:val="Standard"/>
    <w:uiPriority w:val="99"/>
    <w:qFormat/>
    <w:rsid w:val="008A31D3"/>
    <w:pPr>
      <w:spacing w:after="0" w:line="240" w:lineRule="auto"/>
      <w:ind w:left="720"/>
      <w:contextualSpacing/>
    </w:pPr>
    <w:rPr>
      <w:rFonts w:ascii="Times New Roman" w:eastAsia="Times New Roman" w:hAnsi="Times New Roman"/>
      <w:sz w:val="24"/>
      <w:szCs w:val="24"/>
    </w:rPr>
  </w:style>
  <w:style w:type="paragraph" w:styleId="Sprechblasentext">
    <w:name w:val="Balloon Text"/>
    <w:basedOn w:val="Standard"/>
    <w:link w:val="SprechblasentextZchn"/>
    <w:uiPriority w:val="99"/>
    <w:semiHidden/>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066A8A"/>
    <w:rPr>
      <w:rFonts w:ascii="Lucida Grande" w:hAnsi="Lucida Grande" w:cs="Lucida Grande"/>
      <w:sz w:val="18"/>
      <w:szCs w:val="18"/>
    </w:rPr>
  </w:style>
  <w:style w:type="paragraph" w:styleId="Funotentext">
    <w:name w:val="footnote text"/>
    <w:basedOn w:val="Standard"/>
    <w:link w:val="FunotentextZchn"/>
    <w:uiPriority w:val="99"/>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locked/>
    <w:rsid w:val="0007588A"/>
    <w:rPr>
      <w:rFonts w:cs="Times New Roman"/>
      <w:sz w:val="24"/>
      <w:szCs w:val="24"/>
    </w:rPr>
  </w:style>
  <w:style w:type="character" w:styleId="Funotenzeichen">
    <w:name w:val="footnote reference"/>
    <w:basedOn w:val="Absatz-Standardschriftart"/>
    <w:uiPriority w:val="99"/>
    <w:rsid w:val="0007588A"/>
    <w:rPr>
      <w:rFonts w:cs="Times New Roman"/>
      <w:vertAlign w:val="superscript"/>
    </w:rPr>
  </w:style>
  <w:style w:type="character" w:styleId="Hyperlink">
    <w:name w:val="Hyperlink"/>
    <w:basedOn w:val="Absatz-Standardschriftart"/>
    <w:uiPriority w:val="99"/>
    <w:rsid w:val="00F27869"/>
    <w:rPr>
      <w:rFonts w:cs="Times New Roman"/>
      <w:color w:val="0000FF"/>
      <w:u w:val="single"/>
    </w:rPr>
  </w:style>
  <w:style w:type="character" w:styleId="Kommentarzeichen">
    <w:name w:val="annotation reference"/>
    <w:basedOn w:val="Absatz-Standardschriftart"/>
    <w:uiPriority w:val="99"/>
    <w:semiHidden/>
    <w:rsid w:val="00AE2922"/>
    <w:rPr>
      <w:rFonts w:cs="Times New Roman"/>
      <w:sz w:val="16"/>
      <w:szCs w:val="16"/>
    </w:rPr>
  </w:style>
  <w:style w:type="paragraph" w:styleId="Kommentartext">
    <w:name w:val="annotation text"/>
    <w:basedOn w:val="Standard"/>
    <w:link w:val="KommentartextZchn"/>
    <w:uiPriority w:val="99"/>
    <w:semiHidden/>
    <w:rsid w:val="00AE2922"/>
    <w:pPr>
      <w:spacing w:line="240" w:lineRule="auto"/>
    </w:pPr>
    <w:rPr>
      <w:sz w:val="20"/>
      <w:szCs w:val="20"/>
    </w:rPr>
  </w:style>
  <w:style w:type="character" w:customStyle="1" w:styleId="KommentartextZchn">
    <w:name w:val="Kommentartext Zchn"/>
    <w:basedOn w:val="Absatz-Standardschriftart"/>
    <w:link w:val="Kommentartext"/>
    <w:uiPriority w:val="99"/>
    <w:semiHidden/>
    <w:locked/>
    <w:rsid w:val="00AE2922"/>
    <w:rPr>
      <w:rFonts w:cs="Times New Roman"/>
      <w:sz w:val="20"/>
      <w:szCs w:val="20"/>
    </w:rPr>
  </w:style>
  <w:style w:type="paragraph" w:styleId="Kommentarthema">
    <w:name w:val="annotation subject"/>
    <w:basedOn w:val="Kommentartext"/>
    <w:next w:val="Kommentartext"/>
    <w:link w:val="KommentarthemaZchn"/>
    <w:uiPriority w:val="99"/>
    <w:semiHidden/>
    <w:rsid w:val="00AE2922"/>
    <w:rPr>
      <w:b/>
      <w:bCs/>
    </w:rPr>
  </w:style>
  <w:style w:type="character" w:customStyle="1" w:styleId="KommentarthemaZchn">
    <w:name w:val="Kommentarthema Zchn"/>
    <w:basedOn w:val="KommentartextZchn"/>
    <w:link w:val="Kommentarthema"/>
    <w:uiPriority w:val="99"/>
    <w:semiHidden/>
    <w:locked/>
    <w:rsid w:val="00AE2922"/>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1514</Words>
  <Characters>8092</Characters>
  <Application>Microsoft Office Word</Application>
  <DocSecurity>0</DocSecurity>
  <Lines>67</Lines>
  <Paragraphs>19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LES MACHINES À COFFRAGE GLISSANT DE WIRTGEN – DES INNOVATIONS EN SÉRIE</vt:lpstr>
      <vt:lpstr>LES MACHINES À COFFRAGE GLISSANT DE WIRTGEN – DES INNOVATIONS EN SÉRIE</vt:lpstr>
    </vt:vector>
  </TitlesOfParts>
  <Company>Wirtgen GmbH</Company>
  <LinksUpToDate>false</LinksUpToDate>
  <CharactersWithSpaces>9587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MACHINES À COFFRAGE GLISSANT DE WIRTGEN – DES INNOVATIONS EN SÉRIE</dc:title>
  <dc:creator>Ro Tanja</dc:creator>
  <cp:lastModifiedBy>Linnemann Mario</cp:lastModifiedBy>
  <cp:revision>3</cp:revision>
  <cp:lastPrinted>2015-06-11T12:54:00Z</cp:lastPrinted>
  <dcterms:created xsi:type="dcterms:W3CDTF">2016-01-08T08:39:00Z</dcterms:created>
  <dcterms:modified xsi:type="dcterms:W3CDTF">2016-01-08T08:40:00Z</dcterms:modified>
</cp:coreProperties>
</file>